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72" w:rsidRPr="00FD68B4" w:rsidRDefault="00691572" w:rsidP="005B07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2"/>
          <w:lang w:eastAsia="ru-RU"/>
        </w:rPr>
      </w:pPr>
      <w:r w:rsidRPr="00FD68B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1572" w:rsidRPr="00FD68B4" w:rsidRDefault="00691572" w:rsidP="0069157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СОГЛАСОВАНО</w:t>
      </w:r>
      <w:r w:rsidRPr="00FD68B4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    </w:t>
      </w:r>
      <w:r w:rsidRPr="00FD68B4">
        <w:rPr>
          <w:rFonts w:ascii="Times New Roman" w:eastAsia="Times New Roman" w:hAnsi="Times New Roman" w:cs="Times New Roman"/>
          <w:color w:val="000000"/>
          <w:lang w:eastAsia="ru-RU"/>
        </w:rPr>
        <w:t xml:space="preserve">  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ТВЕРЖДАЮ</w:t>
      </w:r>
      <w:r w:rsidRPr="00FD68B4">
        <w:rPr>
          <w:rFonts w:ascii="Times New Roman" w:eastAsia="Times New Roman" w:hAnsi="Times New Roman" w:cs="Times New Roman"/>
          <w:color w:val="000000"/>
          <w:lang w:eastAsia="ru-RU"/>
        </w:rPr>
        <w:t>:            </w:t>
      </w:r>
    </w:p>
    <w:p w:rsidR="00691572" w:rsidRPr="00FD68B4" w:rsidRDefault="00691572" w:rsidP="0069157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Зам. директора </w:t>
      </w:r>
      <w:r w:rsidRPr="00FD68B4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Директор ГБПОУ РО «ККПТ»</w:t>
      </w:r>
    </w:p>
    <w:p w:rsidR="00691572" w:rsidRPr="00FD68B4" w:rsidRDefault="00691572" w:rsidP="00691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воспитательной работе                      ________Г.Ю. Вакулина                        </w:t>
      </w:r>
    </w:p>
    <w:p w:rsidR="00691572" w:rsidRPr="00FD68B4" w:rsidRDefault="00691572" w:rsidP="0069157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________А.О. Феоктистова                    «__»__________20___г.</w:t>
      </w:r>
    </w:p>
    <w:p w:rsidR="00691572" w:rsidRDefault="00691572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691572" w:rsidRDefault="00691572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5C3BBE" w:rsidRDefault="005C3BBE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Комплексная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</w:t>
      </w:r>
      <w:r w:rsidR="0094653D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оррекционно</w:t>
      </w:r>
      <w:proofErr w:type="spellEnd"/>
      <w:r w:rsidR="0094653D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– развивающая программа </w:t>
      </w:r>
    </w:p>
    <w:p w:rsidR="0094653D" w:rsidRPr="001064D4" w:rsidRDefault="0094653D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для работы с детьми</w:t>
      </w:r>
      <w:r w:rsidR="003F11C7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-инвалидами и детьми с </w:t>
      </w:r>
      <w:r w:rsidR="003F11C7"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3F11C7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ОВЗ</w:t>
      </w:r>
      <w:r w:rsidR="00AB5BE8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,</w:t>
      </w:r>
      <w:r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обучающи</w:t>
      </w:r>
      <w:r w:rsidR="005C3BB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ми</w:t>
      </w:r>
      <w:r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ся в </w:t>
      </w:r>
      <w:r w:rsidR="00AB5BE8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ГБПОУ РО «Красносулинский колледж промышленных технологий»</w:t>
      </w: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4653D" w:rsidRPr="00426290" w:rsidRDefault="0094653D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lastRenderedPageBreak/>
        <w:t>Пояснительная записка.</w:t>
      </w:r>
    </w:p>
    <w:p w:rsidR="0094653D" w:rsidRPr="00426290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Одной из важнейших задач образования в соответствии с ФГОС является обеспечение условий для развития всех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щихся, в особенности тех, кто в наибольшей степени нуждается в специальных условиях обучения — детей с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 и инвалидов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94653D" w:rsidRPr="00426290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Получение детьми с ограниченными возможностями здоровья и детьми инвалидами (далее — дети с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94653D" w:rsidRPr="00426290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Этому направлению служит концепция </w:t>
      </w:r>
      <w:proofErr w:type="spellStart"/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инклюзивности</w:t>
      </w:r>
      <w:proofErr w:type="spellEnd"/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которая обеспечивает осуществление лозунга «Образование для всех», предъявленного новому тысячелетию передовым человечеством планеты. Это обеспечение права на образование каждого ребенка, независимо от его физических и интеллектуальных способностей.</w:t>
      </w:r>
    </w:p>
    <w:p w:rsidR="0094653D" w:rsidRPr="00426290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Изолированность системы специального образования приводит к тому, что ребенок с особыми образовательными потребностями оказывается исключенным из многих социальных связей. Дети лишаются информации, доступной их сверстникам, они не умеют вступать в равноправные отношения с разными людьми. У них нет возможности для освоения разных социальных ролей, способов сотрудничества с разными людьми. В результате этого затрудняется их бесконфликтное включение в социум. Принимая во внимание многообразие социального заказа, который исходит из желания родителей и возможности детей, при отсутствии необходимых видов специальных (коррекционных) образовательных учреждений по месту жительства, решение проблем обучения всех детей должна взять на себя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образовательная организация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Такая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организация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должна быть обращена лицом к ребенку, должна обеспечивать реальные условия его обучения и развития, создать для всех детей единую систему общения, адаптации и социализации.</w:t>
      </w:r>
    </w:p>
    <w:p w:rsidR="0094653D" w:rsidRPr="00426290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Поэтому, в соответствии с Федеральным образовательным стандартом второго поколения, разработана программа коррекционной работы, предусматривает создание в образовательном учреждении специальных условий обучения и воспитания, позволяющих учитывать особые образовательные потребности детей с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 и инвалидов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посредством индивидуализации и дифференциации образовательного процесса.</w:t>
      </w:r>
    </w:p>
    <w:p w:rsidR="0094653D" w:rsidRPr="00426290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Программа для детей с ОВЗ 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— это комплексная программа, направленная на обеспечение коррекции недостатков в физическом и (или) психическом развитии детей с задержкой психического развития и оказание помощи детям этой категории в освоении образовательной программы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профессионального обучения.</w:t>
      </w:r>
    </w:p>
    <w:p w:rsidR="00E849A5" w:rsidRDefault="00E849A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811508" w:rsidRPr="00E849A5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gramStart"/>
      <w:r w:rsidRPr="0042629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lastRenderedPageBreak/>
        <w:t>Нормативно-правовой и документальной основой Программы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коррекционной работы с обучающимися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профессионального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образования являются:</w:t>
      </w:r>
      <w:proofErr w:type="gramEnd"/>
    </w:p>
    <w:p w:rsidR="00232EDA" w:rsidRDefault="00232EDA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 w:rsidRPr="00232EDA">
        <w:rPr>
          <w:rFonts w:ascii="Times New Roman" w:hAnsi="Times New Roman" w:cs="Times New Roman"/>
          <w:iCs/>
          <w:szCs w:val="28"/>
        </w:rPr>
        <w:t>- Конвенция Генеральной Ассамблеи «О правах инвалидов»</w:t>
      </w:r>
      <w:r>
        <w:rPr>
          <w:rFonts w:ascii="Times New Roman" w:hAnsi="Times New Roman" w:cs="Times New Roman"/>
          <w:iCs/>
          <w:szCs w:val="28"/>
        </w:rPr>
        <w:t>, принята резолюцией от 13.12.2006 г.;</w:t>
      </w:r>
    </w:p>
    <w:p w:rsidR="00232EDA" w:rsidRDefault="00232EDA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Указ Президента Российской Федерации от 07.05.2012 г. № 597 «О мероприятиях по реализации государственной социальной политики»;</w:t>
      </w:r>
    </w:p>
    <w:p w:rsidR="00232EDA" w:rsidRDefault="00232EDA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Указ Президента Российской Федерации от 07.05.2012 г. № 599 «О мерах по реализации государственной политики в области образования и науки»;</w:t>
      </w:r>
    </w:p>
    <w:p w:rsidR="00232EDA" w:rsidRDefault="00232EDA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Межведомственный комплексный план мероприятий по обеспечению доступности профессионального образования для инвалидов на 2016-2018 годы</w:t>
      </w:r>
      <w:r w:rsidR="00AD308F">
        <w:rPr>
          <w:rFonts w:ascii="Times New Roman" w:hAnsi="Times New Roman" w:cs="Times New Roman"/>
          <w:iCs/>
          <w:szCs w:val="28"/>
        </w:rPr>
        <w:t>, утв. Правительством РФ 23.05.2016 № 3467п-П8</w:t>
      </w:r>
      <w:r>
        <w:rPr>
          <w:rFonts w:ascii="Times New Roman" w:hAnsi="Times New Roman" w:cs="Times New Roman"/>
          <w:iCs/>
          <w:szCs w:val="28"/>
        </w:rPr>
        <w:t>;</w:t>
      </w:r>
    </w:p>
    <w:p w:rsidR="00AD308F" w:rsidRDefault="00232EDA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proofErr w:type="gramStart"/>
      <w:r>
        <w:rPr>
          <w:rFonts w:ascii="Times New Roman" w:hAnsi="Times New Roman" w:cs="Times New Roman"/>
          <w:iCs/>
          <w:szCs w:val="28"/>
        </w:rPr>
        <w:t>- Распределение субсидий, предоставляемых в 2016 году из федерального бюджета</w:t>
      </w:r>
      <w:r w:rsidR="00AD308F">
        <w:rPr>
          <w:rFonts w:ascii="Times New Roman" w:hAnsi="Times New Roman" w:cs="Times New Roman"/>
          <w:iCs/>
          <w:szCs w:val="28"/>
        </w:rPr>
        <w:t xml:space="preserve"> бюджетам субъектов Российской Федерации на 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инвалидов, в рамках программы «Совершенствование системы комплексной реабилитации и </w:t>
      </w:r>
      <w:proofErr w:type="spellStart"/>
      <w:r w:rsidR="00AD308F">
        <w:rPr>
          <w:rFonts w:ascii="Times New Roman" w:hAnsi="Times New Roman" w:cs="Times New Roman"/>
          <w:iCs/>
          <w:szCs w:val="28"/>
        </w:rPr>
        <w:t>абилитации</w:t>
      </w:r>
      <w:proofErr w:type="spellEnd"/>
      <w:r w:rsidR="00AD308F">
        <w:rPr>
          <w:rFonts w:ascii="Times New Roman" w:hAnsi="Times New Roman" w:cs="Times New Roman"/>
          <w:iCs/>
          <w:szCs w:val="28"/>
        </w:rPr>
        <w:t xml:space="preserve"> инвалидов» государственной программы Российской Федерации «Доступная среда на 2011-2020 годы», утв. Распоряжением Правительства РФ от 28.05.2016 г. №802-р;</w:t>
      </w:r>
      <w:proofErr w:type="gramEnd"/>
    </w:p>
    <w:p w:rsidR="00BD6B45" w:rsidRDefault="00AD308F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 Распоряжение Правительства РФ от 15.10.2012 г. № 1921-р «О комплексе мер,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образования»;</w:t>
      </w:r>
    </w:p>
    <w:p w:rsidR="00BD6B45" w:rsidRDefault="00BD6B4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Федеральный закон от 03.05.2012 года № 46-ФЗ «О ратификации Конвенции о правах инвалидов»;</w:t>
      </w:r>
    </w:p>
    <w:p w:rsidR="00BD6B45" w:rsidRDefault="00BD6B4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Федеральный закон от 24.11.1995 г. № 181-ФЗ «О социальной защите инвалидов в РФ (с изменениями и дополнениями);</w:t>
      </w:r>
    </w:p>
    <w:p w:rsidR="00BD6B45" w:rsidRDefault="00BD6B4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Федеральный закон от 29.12.2012 г. № 273-ФЗ «Об образовании в РФ» (с изменениями и дополнениями);</w:t>
      </w:r>
    </w:p>
    <w:p w:rsidR="00515EF7" w:rsidRDefault="00515EF7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Федеральный закон от 02.12.2019 № 403-ФЗ «О внесении изменений в ФЗ «Об образовании в Российской Федерации» и отдельные законодательные акты РФ»; </w:t>
      </w:r>
    </w:p>
    <w:p w:rsidR="00BD6B45" w:rsidRDefault="00BD6B4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ГОСТ </w:t>
      </w:r>
      <w:proofErr w:type="gramStart"/>
      <w:r>
        <w:rPr>
          <w:rFonts w:ascii="Times New Roman" w:hAnsi="Times New Roman" w:cs="Times New Roman"/>
          <w:iCs/>
          <w:szCs w:val="28"/>
        </w:rPr>
        <w:t>Р</w:t>
      </w:r>
      <w:proofErr w:type="gramEnd"/>
      <w:r>
        <w:rPr>
          <w:rFonts w:ascii="Times New Roman" w:hAnsi="Times New Roman" w:cs="Times New Roman"/>
          <w:iCs/>
          <w:szCs w:val="28"/>
        </w:rPr>
        <w:t xml:space="preserve"> 53873-2010 – Реабилитация инвалидов. Услуги по профессиональной реабилитации инвалидов;</w:t>
      </w:r>
    </w:p>
    <w:p w:rsidR="00BD6B45" w:rsidRDefault="00BD6B4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Приказ Министерства образования и науки РФ от 20.01.2014 г.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технологий»;</w:t>
      </w:r>
    </w:p>
    <w:p w:rsidR="00BD6B45" w:rsidRDefault="00BD6B4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Приказ Министерства образования и науки РФ (</w:t>
      </w:r>
      <w:proofErr w:type="spellStart"/>
      <w:r>
        <w:rPr>
          <w:rFonts w:ascii="Times New Roman" w:hAnsi="Times New Roman" w:cs="Times New Roman"/>
          <w:iCs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России) от 29.10.2013 г. № 1199 «Об утверждении перечня профессий</w:t>
      </w:r>
      <w:r w:rsidR="005C10CB">
        <w:rPr>
          <w:rFonts w:ascii="Times New Roman" w:hAnsi="Times New Roman" w:cs="Times New Roman"/>
          <w:iCs/>
          <w:szCs w:val="28"/>
        </w:rPr>
        <w:t xml:space="preserve"> и специальностей среднего профессионального образования»;</w:t>
      </w:r>
    </w:p>
    <w:p w:rsidR="005C10CB" w:rsidRDefault="005C10CB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lastRenderedPageBreak/>
        <w:t xml:space="preserve">- Порядок приема граждан на </w:t>
      </w:r>
      <w:proofErr w:type="gramStart"/>
      <w:r>
        <w:rPr>
          <w:rFonts w:ascii="Times New Roman" w:hAnsi="Times New Roman" w:cs="Times New Roman"/>
          <w:iCs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iCs/>
          <w:szCs w:val="28"/>
        </w:rPr>
        <w:t xml:space="preserve">  образовательным программам среднего профессионального образования, утвержден приказом Министерства образования и науки РФ от 23.01.2014 г. № 36;</w:t>
      </w:r>
    </w:p>
    <w:p w:rsidR="005C10CB" w:rsidRDefault="005C10CB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-Порядок организации и осуществления образовательной деятельности по основным программам профессионального обучения, утв. приказом Министерства образования и науки РФ от 18.04.2013 г. № 292;</w:t>
      </w:r>
    </w:p>
    <w:p w:rsidR="005C10CB" w:rsidRDefault="005C10CB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Порядок организации и осуществления образовательной деятельности по образовательным программам среднего профессионального образования,</w:t>
      </w:r>
      <w:r w:rsidRPr="005C10CB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утв. приказом Министерства образования и науки РФ от 14.06.2013 г. № 464;</w:t>
      </w:r>
    </w:p>
    <w:p w:rsidR="005C10CB" w:rsidRDefault="005C10CB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Порядок проведения государственной итоговой аттестации по образовательным программам среднего профессионального образования, утв. приказом Министерства образования и науки РФ от 16.08.2013 г. № 968;</w:t>
      </w:r>
    </w:p>
    <w:p w:rsidR="005C10CB" w:rsidRDefault="005C10CB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помощи,</w:t>
      </w:r>
      <w:r w:rsidRPr="005C10CB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утв. приказом Министерства образования и науки РФ от 09.11.2015 г. № 1309</w:t>
      </w:r>
      <w:r w:rsidR="00691572">
        <w:rPr>
          <w:rFonts w:ascii="Times New Roman" w:hAnsi="Times New Roman" w:cs="Times New Roman"/>
          <w:iCs/>
          <w:szCs w:val="28"/>
        </w:rPr>
        <w:t xml:space="preserve"> (с изменениями от 18.08.2016</w:t>
      </w:r>
      <w:r>
        <w:rPr>
          <w:rFonts w:ascii="Times New Roman" w:hAnsi="Times New Roman" w:cs="Times New Roman"/>
          <w:iCs/>
          <w:szCs w:val="28"/>
        </w:rPr>
        <w:t>;</w:t>
      </w:r>
    </w:p>
    <w:p w:rsidR="0064101C" w:rsidRDefault="005C10CB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</w:t>
      </w:r>
      <w:r w:rsidR="0064101C">
        <w:rPr>
          <w:rFonts w:ascii="Times New Roman" w:hAnsi="Times New Roman" w:cs="Times New Roman"/>
          <w:iCs/>
          <w:szCs w:val="28"/>
        </w:rPr>
        <w:t xml:space="preserve">План мероприятий («дорожная карта») Министерства образования и науки РФ по повышению значений показателей доступности для инвалидов объектов и предоставляемых на них услуг в сфере образования, </w:t>
      </w:r>
      <w:r>
        <w:rPr>
          <w:rFonts w:ascii="Times New Roman" w:hAnsi="Times New Roman" w:cs="Times New Roman"/>
          <w:iCs/>
          <w:szCs w:val="28"/>
        </w:rPr>
        <w:t xml:space="preserve"> </w:t>
      </w:r>
      <w:r w:rsidR="0064101C">
        <w:rPr>
          <w:rFonts w:ascii="Times New Roman" w:hAnsi="Times New Roman" w:cs="Times New Roman"/>
          <w:iCs/>
          <w:szCs w:val="28"/>
        </w:rPr>
        <w:t>утв. приказом Министерства образования и науки РФ от 02.12.2015 г. № 1399;</w:t>
      </w:r>
    </w:p>
    <w:p w:rsidR="0064101C" w:rsidRDefault="0064101C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Приказ № 1599 – Об утверждении федерального государственного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iCs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Cs/>
          <w:szCs w:val="28"/>
        </w:rPr>
        <w:t xml:space="preserve"> с умственной отсталостью (интеллектуальными нарушениями);</w:t>
      </w:r>
    </w:p>
    <w:p w:rsidR="0064101C" w:rsidRDefault="0064101C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Письмо от 07.06.2013 г. № ИР-535/07 – О коррекционном и инклюзивном образовании детей;</w:t>
      </w:r>
    </w:p>
    <w:p w:rsidR="0064101C" w:rsidRDefault="0064101C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Письмо от 16.04.2015 г. </w:t>
      </w:r>
      <w:r>
        <w:rPr>
          <w:rFonts w:ascii="Times New Roman" w:hAnsi="Times New Roman" w:cs="Times New Roman"/>
          <w:iCs/>
          <w:szCs w:val="28"/>
          <w:lang w:val="en-US"/>
        </w:rPr>
        <w:t>N</w:t>
      </w:r>
      <w:r w:rsidRPr="0064101C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01-50-174/07-1968 – О приеме на обучение лиц с ограниченными возможностями здоровья;</w:t>
      </w:r>
    </w:p>
    <w:p w:rsidR="0064101C" w:rsidRDefault="0064101C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Письмо от 18.04.2008 г. </w:t>
      </w:r>
      <w:r w:rsidRPr="0064101C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  <w:lang w:val="en-US"/>
        </w:rPr>
        <w:t>N</w:t>
      </w:r>
      <w:r w:rsidRPr="0064101C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АФ-150/06 – О создании условий для получения образования детьми с ограниченными возможностями здоровья и детьми-инвалидами;</w:t>
      </w:r>
    </w:p>
    <w:p w:rsidR="0064101C" w:rsidRDefault="0064101C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Письмо от 05.03.2010 г. 02-52-3/10-ин – Методические рекомендации по организации и проведению единого государственного экзамена (ЕГЭ) для лиц с ограниченными возможностями здоровья;</w:t>
      </w:r>
    </w:p>
    <w:p w:rsidR="0064101C" w:rsidRDefault="0064101C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Письмо от 18.03.2014 г. 06-281 –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процесса;</w:t>
      </w:r>
    </w:p>
    <w:p w:rsidR="000D3A36" w:rsidRDefault="000D3A36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-Профессиональный стандарт «Педагог-психолог (психолог в сфере образования)», утв. приказом Минтруда России от 24.07.2015 г. </w:t>
      </w:r>
      <w:r>
        <w:rPr>
          <w:rFonts w:ascii="Times New Roman" w:hAnsi="Times New Roman" w:cs="Times New Roman"/>
          <w:iCs/>
          <w:szCs w:val="28"/>
          <w:lang w:val="en-US"/>
        </w:rPr>
        <w:t>N</w:t>
      </w:r>
      <w:r w:rsidRPr="000D3A36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514н;</w:t>
      </w:r>
    </w:p>
    <w:p w:rsidR="000D3A36" w:rsidRDefault="000D3A36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Приказ Минтруда России от 04.08.2014 г. </w:t>
      </w:r>
      <w:r>
        <w:rPr>
          <w:rFonts w:ascii="Times New Roman" w:hAnsi="Times New Roman" w:cs="Times New Roman"/>
          <w:iCs/>
          <w:szCs w:val="28"/>
          <w:lang w:val="en-US"/>
        </w:rPr>
        <w:t>N</w:t>
      </w:r>
      <w:r w:rsidRPr="000D3A36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жизнедеятельности»;</w:t>
      </w:r>
    </w:p>
    <w:p w:rsidR="00A019F4" w:rsidRDefault="000D3A36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Cs/>
          <w:szCs w:val="28"/>
        </w:rPr>
        <w:t>Прфессиональный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стандарт «Педагог профессионального обучения, профессионального образования и дополнительного профессионального </w:t>
      </w:r>
      <w:r>
        <w:rPr>
          <w:rFonts w:ascii="Times New Roman" w:hAnsi="Times New Roman" w:cs="Times New Roman"/>
          <w:iCs/>
          <w:szCs w:val="28"/>
        </w:rPr>
        <w:lastRenderedPageBreak/>
        <w:t xml:space="preserve">образования, утв. приказом Министерства труда и социальной защиты РФ от 08.09.2015 г. </w:t>
      </w:r>
      <w:r w:rsidRPr="000D3A36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  <w:lang w:val="en-US"/>
        </w:rPr>
        <w:t>N</w:t>
      </w:r>
      <w:r w:rsidRPr="00A019F4">
        <w:rPr>
          <w:rFonts w:ascii="Times New Roman" w:hAnsi="Times New Roman" w:cs="Times New Roman"/>
          <w:iCs/>
          <w:szCs w:val="28"/>
        </w:rPr>
        <w:t xml:space="preserve"> </w:t>
      </w:r>
      <w:r w:rsidR="00A019F4">
        <w:rPr>
          <w:rFonts w:ascii="Times New Roman" w:hAnsi="Times New Roman" w:cs="Times New Roman"/>
          <w:iCs/>
          <w:szCs w:val="28"/>
        </w:rPr>
        <w:t>608н;</w:t>
      </w:r>
    </w:p>
    <w:p w:rsidR="00A019F4" w:rsidRDefault="00A019F4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письмо </w:t>
      </w:r>
      <w:proofErr w:type="spellStart"/>
      <w:r>
        <w:rPr>
          <w:rFonts w:ascii="Times New Roman" w:hAnsi="Times New Roman" w:cs="Times New Roman"/>
          <w:iCs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России от 18.03.2014 г. № 06-281;</w:t>
      </w:r>
    </w:p>
    <w:p w:rsidR="00A019F4" w:rsidRDefault="00A019F4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Методические рекомендации по разработке и реализации адаптированных образовательных программ среднего профессионального образования, утв. </w:t>
      </w:r>
      <w:proofErr w:type="spellStart"/>
      <w:r>
        <w:rPr>
          <w:rFonts w:ascii="Times New Roman" w:hAnsi="Times New Roman" w:cs="Times New Roman"/>
          <w:iCs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России от 20.04.2015 г. № 06-830вн;</w:t>
      </w:r>
    </w:p>
    <w:p w:rsidR="00A019F4" w:rsidRDefault="00A019F4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Методические рекомендации по обеспечению доступности зданий и сооружений образовательных учреждений среднего профессионального образования и образовательных учреждений высшего профессионального образования для лиц с ограниченными возможностями здоровья;</w:t>
      </w:r>
    </w:p>
    <w:p w:rsidR="00A019F4" w:rsidRDefault="00A019F4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Методические рекомендации – Комплексная реабилитация лиц с ограниченными возможностями здоровья в учреждениях среднего профессионального образования;</w:t>
      </w:r>
    </w:p>
    <w:p w:rsidR="00884B78" w:rsidRDefault="00884B78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Постановление Правительства РФ от 30.11.2019 №1570 «О внесении изменений в государственную программу Российской Федерации «Развитие образования»;</w:t>
      </w:r>
    </w:p>
    <w:p w:rsidR="00884B78" w:rsidRDefault="00884B78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Приказ Министерства России от 21.10.2019 г. № 569, зарегистрирован в Минюсте России 26.11.2019 г.;</w:t>
      </w:r>
    </w:p>
    <w:p w:rsidR="00884B78" w:rsidRDefault="00884B78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iCs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России от 20.08.2019 г. № 436 «О создании федеральных учебно-методических объединений в системе среднего профессионального образования»;</w:t>
      </w:r>
    </w:p>
    <w:p w:rsidR="00884B78" w:rsidRDefault="00884B78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iCs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России от 13.03. 2019 г. «Об утверждении Типового положения об учебно-методических объединениях в системе среднего профессионального образования»;</w:t>
      </w:r>
    </w:p>
    <w:p w:rsidR="00884B78" w:rsidRDefault="00884B78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</w:t>
      </w:r>
      <w:r w:rsidR="00515EF7">
        <w:rPr>
          <w:rFonts w:ascii="Times New Roman" w:hAnsi="Times New Roman" w:cs="Times New Roman"/>
          <w:iCs/>
          <w:szCs w:val="28"/>
        </w:rPr>
        <w:t>Приказ АНО НАРК от 09.12.2019 № 127/19-пр «ОБ утверждении наименований квалификаций и требований к квалификациям в сфере безопасности труда, социальной защиты и занятости населения»;</w:t>
      </w:r>
    </w:p>
    <w:p w:rsidR="00515EF7" w:rsidRDefault="00515EF7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Об основных гарантиях прав ребенка в РФ (от24.07.1998 г. №124-ФЗ);</w:t>
      </w:r>
    </w:p>
    <w:p w:rsidR="000D3A36" w:rsidRPr="00232EDA" w:rsidRDefault="00A019F4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Критерии оценки качества и уровня </w:t>
      </w:r>
      <w:proofErr w:type="gramStart"/>
      <w:r>
        <w:rPr>
          <w:rFonts w:ascii="Times New Roman" w:hAnsi="Times New Roman" w:cs="Times New Roman"/>
          <w:iCs/>
          <w:szCs w:val="28"/>
        </w:rPr>
        <w:t>подготовленности</w:t>
      </w:r>
      <w:proofErr w:type="gramEnd"/>
      <w:r>
        <w:rPr>
          <w:rFonts w:ascii="Times New Roman" w:hAnsi="Times New Roman" w:cs="Times New Roman"/>
          <w:iCs/>
          <w:szCs w:val="28"/>
        </w:rPr>
        <w:t xml:space="preserve"> руководящих и педагогических работников образовательных учреждений по </w:t>
      </w:r>
      <w:proofErr w:type="spellStart"/>
      <w:r>
        <w:rPr>
          <w:rFonts w:ascii="Times New Roman" w:hAnsi="Times New Roman" w:cs="Times New Roman"/>
          <w:iCs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подготовке и профессиональной ориентации детей</w:t>
      </w:r>
      <w:r w:rsidR="0083734D">
        <w:rPr>
          <w:rFonts w:ascii="Times New Roman" w:hAnsi="Times New Roman" w:cs="Times New Roman"/>
          <w:iCs/>
          <w:szCs w:val="28"/>
        </w:rPr>
        <w:t>-инвалидов и детей</w:t>
      </w:r>
      <w:r>
        <w:rPr>
          <w:rFonts w:ascii="Times New Roman" w:hAnsi="Times New Roman" w:cs="Times New Roman"/>
          <w:iCs/>
          <w:szCs w:val="28"/>
        </w:rPr>
        <w:t xml:space="preserve"> с ограниченными возможностями здоровья</w:t>
      </w:r>
      <w:r w:rsidR="000D3A36">
        <w:rPr>
          <w:rFonts w:ascii="Times New Roman" w:hAnsi="Times New Roman" w:cs="Times New Roman"/>
          <w:iCs/>
          <w:szCs w:val="28"/>
        </w:rPr>
        <w:t>.</w:t>
      </w:r>
    </w:p>
    <w:p w:rsidR="00C26300" w:rsidRDefault="001A5A0B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A5A0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</w:t>
      </w:r>
      <w:r w:rsidR="0094653D" w:rsidRPr="001A5A0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Программа сформирована для контингента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 </w:t>
      </w:r>
      <w:r w:rsidR="0094653D" w:rsidRPr="001A5A0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детей с</w:t>
      </w:r>
      <w:r w:rsidR="0094653D" w:rsidRPr="009465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ОВЗ,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щихся в учреждении. </w:t>
      </w:r>
    </w:p>
    <w:p w:rsidR="00E849A5" w:rsidRDefault="00C26300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Всё больше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число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таких 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ребят относят к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группе риска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- </w:t>
      </w:r>
      <w:proofErr w:type="gramStart"/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проблемным</w:t>
      </w:r>
      <w:proofErr w:type="gramEnd"/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: интеллектуально пассивным, испытывающим трудности в обучении, поведении. Повышенная уязвимость детей из </w:t>
      </w:r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группы риска</w:t>
      </w:r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требует большего внимания к индивидуализации образовательного процесса с учетом социальной и психолого-педагогической компенсации трудностей развития и обучения.</w:t>
      </w:r>
    </w:p>
    <w:p w:rsidR="00E849A5" w:rsidRPr="00E849A5" w:rsidRDefault="00E849A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4653D" w:rsidRPr="00C26300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lastRenderedPageBreak/>
        <w:t>Цель программы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: обеспечить системный подход к созданию условий для развития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 с ОВЗ и оказание комплексной помощи детям этой категории в освоении основной образовательной программы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профессионального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образования, коррекцию недостатков в физическом и психическом развитии обучающихся, их социальной адаптации.</w:t>
      </w:r>
    </w:p>
    <w:p w:rsidR="00E849A5" w:rsidRDefault="00E849A5" w:rsidP="00E849A5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4653D" w:rsidRPr="00C26300" w:rsidRDefault="0094653D" w:rsidP="00E849A5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Задачи программы:</w:t>
      </w:r>
    </w:p>
    <w:p w:rsidR="0094653D" w:rsidRPr="00C26300" w:rsidRDefault="0094653D" w:rsidP="00E849A5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своевременно выявлять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="00C26300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детей с ОВЗ</w:t>
      </w:r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трудностями адаптации в том числе,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обусловленными ЗПР;</w:t>
      </w:r>
    </w:p>
    <w:p w:rsidR="0094653D" w:rsidRPr="00C26300" w:rsidRDefault="0094653D" w:rsidP="00E849A5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определять особые образовательные потребности детей</w:t>
      </w:r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-инвалидов и детей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94653D" w:rsidRPr="00C26300" w:rsidRDefault="0094653D" w:rsidP="00E849A5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94653D" w:rsidRPr="00C26300" w:rsidRDefault="0094653D" w:rsidP="00E849A5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осуществлять индивидуально ориентированную </w:t>
      </w:r>
      <w:proofErr w:type="spellStart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психолого-медико-педагогическую</w:t>
      </w:r>
      <w:proofErr w:type="spellEnd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помощь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детям-инвалидам и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детям с ОВЗ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психолого-медико-педагогической</w:t>
      </w:r>
      <w:proofErr w:type="spellEnd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комиссии);</w:t>
      </w:r>
    </w:p>
    <w:p w:rsidR="0094653D" w:rsidRPr="00C26300" w:rsidRDefault="0094653D" w:rsidP="00E849A5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оказывать консультативную и методическую помощь родителям (законным представителям) детей</w:t>
      </w:r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-инвалидов, детей с </w:t>
      </w:r>
      <w:proofErr w:type="gramStart"/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proofErr w:type="gramEnd"/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том числе обусловленными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ЗПР по психологическим, социальным, правовым и другим вопросам.</w:t>
      </w:r>
    </w:p>
    <w:p w:rsidR="00E849A5" w:rsidRDefault="00E849A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4653D" w:rsidRPr="00C26300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Содержание программы коррекционной работы определяют следующие принципы:</w:t>
      </w:r>
    </w:p>
    <w:p w:rsidR="0094653D" w:rsidRPr="00C26300" w:rsidRDefault="0094653D" w:rsidP="00E849A5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Соблюдение интересов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94653D" w:rsidRPr="00C26300" w:rsidRDefault="0094653D" w:rsidP="00E849A5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Системность.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Принцип обеспечивает единство диагностики, коррекции и развития, т. е. системный подход к анализу особенностей развития и коррекции нарушений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 с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94653D" w:rsidRPr="00C26300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 </w:t>
      </w: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Непрерывность.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94653D" w:rsidRPr="00C26300" w:rsidRDefault="0094653D" w:rsidP="00E849A5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Вариативность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94653D" w:rsidRPr="00C26300" w:rsidRDefault="0094653D" w:rsidP="00E849A5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Рекомендательный характер оказания помощи.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Принцип обеспечивает соблюдение гарантированных законодательством прав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родителей (законных представителей)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 с ОВЗ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данной категории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группы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занимающиеся по адаптированной образовательной программе.</w:t>
      </w:r>
    </w:p>
    <w:p w:rsidR="0094653D" w:rsidRPr="0094653D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</w:p>
    <w:p w:rsidR="0094653D" w:rsidRPr="00C26300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Психолого-педагогические и организационные условия реализации программы:</w:t>
      </w:r>
    </w:p>
    <w:p w:rsidR="0094653D" w:rsidRPr="00C26300" w:rsidRDefault="0094653D" w:rsidP="00E849A5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реализация коррекционно-развивающих мероприятий в соответствии с образовательным маршрутом </w:t>
      </w:r>
      <w:proofErr w:type="gramStart"/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обучающегося</w:t>
      </w:r>
      <w:proofErr w:type="gramEnd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94653D" w:rsidRPr="00C26300" w:rsidRDefault="0094653D" w:rsidP="00E849A5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наличие оборудования, учебных пособий, методик, соответствующих типологии отклоняющего развития детей и обеспечивающих адекватную среду жизнедеятельности;</w:t>
      </w:r>
    </w:p>
    <w:p w:rsidR="0094653D" w:rsidRPr="00C26300" w:rsidRDefault="0094653D" w:rsidP="00E849A5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учет особенностей развития каждого ребенка;</w:t>
      </w:r>
    </w:p>
    <w:p w:rsidR="0094653D" w:rsidRPr="00C26300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предоставление психологических и социальных индивидуальных консультаций;</w:t>
      </w:r>
    </w:p>
    <w:p w:rsidR="0094653D" w:rsidRPr="00C26300" w:rsidRDefault="0094653D" w:rsidP="00E849A5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создание условий по охране и укреплению здоровья детей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данной категории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94653D" w:rsidRPr="00C26300" w:rsidRDefault="0094653D" w:rsidP="00E849A5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формирование мотивационной готовности к обучению;</w:t>
      </w:r>
    </w:p>
    <w:p w:rsidR="0094653D" w:rsidRPr="00C26300" w:rsidRDefault="0094653D" w:rsidP="00E849A5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развитие и совершенствование высших психических функций (память, внимание, восприятие, мышление, речь);</w:t>
      </w:r>
    </w:p>
    <w:p w:rsidR="0094653D" w:rsidRPr="00C26300" w:rsidRDefault="0094653D" w:rsidP="00E849A5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развитие и совершенствование произвольности, регуляции собственного поведения, умения планировать и выполнять по плану учебные и </w:t>
      </w:r>
      <w:proofErr w:type="spellStart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внеучебные</w:t>
      </w:r>
      <w:proofErr w:type="spellEnd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действия;</w:t>
      </w:r>
    </w:p>
    <w:p w:rsidR="0094653D" w:rsidRPr="00C26300" w:rsidRDefault="0094653D" w:rsidP="00E849A5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совершенствование и развитие эмоционально-личностной сферы;</w:t>
      </w:r>
    </w:p>
    <w:p w:rsidR="0094653D" w:rsidRPr="00C26300" w:rsidRDefault="0094653D" w:rsidP="00E849A5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коррекция детско-родительских отношений;</w:t>
      </w:r>
    </w:p>
    <w:p w:rsidR="00E849A5" w:rsidRDefault="00E849A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4653D" w:rsidRPr="00683F75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Кадровое обеспечение программы:</w:t>
      </w:r>
    </w:p>
    <w:p w:rsidR="0094653D" w:rsidRPr="00683F75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Важным моментом реализации программы коррекционной работы является кадровое обеспечение. С целью обеспечения освоения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детьми-инвалидами и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детьми с ограниченными возможностями здоровья программы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среднего профессионального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образования, коррекции и развития недостатков их физического и (или) психического развития в штатном расписании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ГБПОУ РО «Красносулинский колледж промышленных технологий»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имеются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ставк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педагога-психолога,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 ставки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социального педагога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1 ставка воспитателя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Педагогические работники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колледжа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имеют четкое представление об особенностях психического и (или) физического развития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детей с ограниченными возможностями здоровья, о методиках и технологиях организации образовательного и реабилитационного процесса.</w:t>
      </w:r>
    </w:p>
    <w:p w:rsidR="0094653D" w:rsidRPr="00683F75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 числу основных условий необходимых для повышения эффективно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сти обучения и воспитания детей-инвалидов и детей с ОВЗ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относятся: - введение системы регулярного, углубленного, комплексного и разностороннего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изучения детей в процессе различных видов деятельности на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занятиях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во внеурочное время, в семье;</w:t>
      </w:r>
    </w:p>
    <w:p w:rsidR="0094653D" w:rsidRPr="00683F75" w:rsidRDefault="0094653D" w:rsidP="00E849A5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разработка и реализация педагогических технологий (</w:t>
      </w:r>
      <w:proofErr w:type="spell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диагностико-информационных</w:t>
      </w:r>
      <w:proofErr w:type="spell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образовательных, коррекционных, реабилитационных); - расширение перечня педагогических, психотерапевтических, социальных и правовых услуг детям и родителям;</w:t>
      </w:r>
    </w:p>
    <w:p w:rsidR="0094653D" w:rsidRPr="00683F75" w:rsidRDefault="0094653D" w:rsidP="00E849A5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развитие системы отношений в направлении </w:t>
      </w:r>
      <w:proofErr w:type="spell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педагог-ребенок-родитель-медицинские</w:t>
      </w:r>
      <w:proofErr w:type="spell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работники.</w:t>
      </w:r>
    </w:p>
    <w:p w:rsidR="00E849A5" w:rsidRDefault="00E849A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4653D" w:rsidRPr="00683F75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Структура и содержание программы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</w:t>
      </w:r>
    </w:p>
    <w:p w:rsidR="0094653D" w:rsidRPr="00683F75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Пять модулей: </w:t>
      </w:r>
      <w:proofErr w:type="gram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концептуальный</w:t>
      </w:r>
      <w:proofErr w:type="gram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диагностико-консультативный</w:t>
      </w:r>
      <w:proofErr w:type="spell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коррекционно-развивающий, социально-педагогический.</w:t>
      </w:r>
    </w:p>
    <w:p w:rsidR="0094653D" w:rsidRPr="00683F75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Концептуальный модуль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раскрывает сущность </w:t>
      </w:r>
      <w:proofErr w:type="spell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медико-психолого-педагогического</w:t>
      </w:r>
      <w:proofErr w:type="spell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сопровождения, его цели, задачи, содержание и формы </w:t>
      </w:r>
      <w:proofErr w:type="spell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соорганизации</w:t>
      </w:r>
      <w:proofErr w:type="spell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субъектов сопровождения.</w:t>
      </w:r>
    </w:p>
    <w:p w:rsidR="0094653D" w:rsidRPr="00683F75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Диагностико-консультативный</w:t>
      </w:r>
      <w:proofErr w:type="spellEnd"/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модуль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подразумевает составление программы изучения ребенка различными специали</w:t>
      </w:r>
      <w:r w:rsidR="008E10C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стами (педагогами, психологами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социальными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педагогами) и консультативная деятельность.</w:t>
      </w:r>
    </w:p>
    <w:p w:rsidR="0094653D" w:rsidRPr="00683F75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Коррекционно-развивающиий</w:t>
      </w:r>
      <w:proofErr w:type="spellEnd"/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модуль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особенностями, своевременную специализированную помощь в освоении содержания образования и коррекцию недостатков в психическом развитии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 с ОВЗ, способствует формированию универсальных учебных действий </w:t>
      </w:r>
      <w:proofErr w:type="gram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</w:t>
      </w:r>
      <w:proofErr w:type="gram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щихся.</w:t>
      </w:r>
    </w:p>
    <w:p w:rsidR="0094653D" w:rsidRPr="00683F75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Социально-педагогический модуль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нацелен на повышение уровня профессионального образования педагогов; организацию социально-педагогической помощи детям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данной категории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их родителям.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Личностные и </w:t>
      </w:r>
      <w:proofErr w:type="spellStart"/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метапредметные</w:t>
      </w:r>
      <w:proofErr w:type="spellEnd"/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результаты освоения курса.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Данная программа позволяет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продолжать 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формировать следующие универсальные учебные действия (УУД):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Регулятивные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- обеспечивая умения решать проблемы, возникающие в ходе общения, при выполнении ряда заданий в ограниченное время; извлекать необходимую информацию из текста, реалистично строить свои взаимоотношения </w:t>
      </w:r>
      <w:proofErr w:type="gram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</w:t>
      </w:r>
      <w:proofErr w:type="gram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взрослым.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Познавательные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– планировать свои действия в соответствии с поставленной задачей; наблюдать, сравнивать по признакам, сопоставлять; оценивать правильность выполнения действий и корректировать при необходимости;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gramStart"/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Коммуникативные</w:t>
      </w:r>
      <w:proofErr w:type="gram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– уметь ориентироваться на позицию партнера в общении и взаимодействии. Средствами формирования УУД служат </w:t>
      </w:r>
      <w:proofErr w:type="spell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психо-гимнастические</w:t>
      </w:r>
      <w:proofErr w:type="spell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упражнения, дискуссионные игры, эмоционально-символические и релаксационные методы.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</w:t>
      </w:r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основе сопровождения лежит единство четырёх функций: диагностика сущности возникшей проблемы;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информация о сути проблемы и путях её решения;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консультация на этапе принятия решения и разработка плана решения проблемы;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помощь на этапе реализации плана решения.</w:t>
      </w:r>
    </w:p>
    <w:p w:rsidR="00E849A5" w:rsidRDefault="00E849A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Основными направлениями работы психологического сопровождения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в течение всего периода обучения являются:</w:t>
      </w:r>
    </w:p>
    <w:p w:rsidR="0094653D" w:rsidRPr="00E11F3B" w:rsidRDefault="0094653D" w:rsidP="00E849A5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gram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Диагностика познавательной, мотивационной и эмоционально-волевой сфер личности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щихся.</w:t>
      </w:r>
      <w:proofErr w:type="gramEnd"/>
    </w:p>
    <w:p w:rsidR="0094653D" w:rsidRPr="00E11F3B" w:rsidRDefault="0094653D" w:rsidP="00E849A5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Аналитическая работа.</w:t>
      </w:r>
    </w:p>
    <w:p w:rsidR="0094653D" w:rsidRPr="00E11F3B" w:rsidRDefault="0094653D" w:rsidP="00E849A5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Организационная работа (создание единого информационного поля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колледжа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ориентированного на всех участников образовательного процесса — проведение психолого-педагогических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совещаний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больших и малых педсоветов, обучающих семинаров, совещаний с представителями администрации, педагогами и родителями).</w:t>
      </w:r>
    </w:p>
    <w:p w:rsidR="0094653D" w:rsidRPr="00E11F3B" w:rsidRDefault="0094653D" w:rsidP="00E849A5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Консультативная работа с педагогами,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щимися и родителями.</w:t>
      </w:r>
    </w:p>
    <w:p w:rsidR="0094653D" w:rsidRPr="00E11F3B" w:rsidRDefault="0094653D" w:rsidP="00E849A5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Профилактическая работа (реализация программ, направленных на решение проблем межличностного взаимодействия).</w:t>
      </w:r>
    </w:p>
    <w:p w:rsidR="0094653D" w:rsidRPr="00E11F3B" w:rsidRDefault="0094653D" w:rsidP="00E849A5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Коррекционно-развивающая работа (индивидуальные и групповые занятия с </w:t>
      </w:r>
      <w:proofErr w:type="gramStart"/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щимися</w:t>
      </w:r>
      <w:proofErr w:type="gram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испытывающими трудности в адаптации).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Психолого-педагогическое сопровождение ребенка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-инвалида и ребенка с 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gram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Важное значение для обеспечения эффективной интеграции детей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-инвалидов и детей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щимися (как имеющими, так и не имеющими недостатки в развитии), их родителями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(законными представителями), педагогическими работниками.</w:t>
      </w:r>
      <w:proofErr w:type="gramEnd"/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содержание исследования ребенка психологом входит следующее:</w:t>
      </w:r>
    </w:p>
    <w:p w:rsidR="0094653D" w:rsidRPr="00E11F3B" w:rsidRDefault="0094653D" w:rsidP="00E849A5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94653D" w:rsidRPr="00E11F3B" w:rsidRDefault="0094653D" w:rsidP="00E849A5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Изучение истории развития ребёнка.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</w:t>
      </w:r>
      <w:proofErr w:type="gram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первые</w:t>
      </w:r>
      <w:proofErr w:type="gram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месяцы и годы жизни). Имеют значение наследственность (психические заболевания или некоторые 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конституциональные черты); семья, среда, в которой живет ребёнок (социально неблагополучная, ранняя </w:t>
      </w:r>
      <w:proofErr w:type="spell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депривация</w:t>
      </w:r>
      <w:proofErr w:type="spell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). Необходимо знать характер воспитания ребенка (чрезмерная опека, отсутствие внимания к нему и другие).</w:t>
      </w:r>
    </w:p>
    <w:p w:rsidR="0094653D" w:rsidRPr="00E11F3B" w:rsidRDefault="0094653D" w:rsidP="00E849A5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Непосредственное обследование ребёнка. Беседа с целью уточнения мотивации, запаса представлений об окружающем мире, уровня развития речи.</w:t>
      </w:r>
    </w:p>
    <w:p w:rsidR="0094653D" w:rsidRPr="00E11F3B" w:rsidRDefault="0094653D" w:rsidP="00E849A5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Выявление и раскрытие причин и характера тех или иных особенностей психического развития детей.</w:t>
      </w:r>
    </w:p>
    <w:p w:rsidR="0094653D" w:rsidRPr="00E11F3B" w:rsidRDefault="0094653D" w:rsidP="00E849A5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</w:t>
      </w:r>
    </w:p>
    <w:p w:rsidR="0094653D" w:rsidRPr="00E11F3B" w:rsidRDefault="0094653D" w:rsidP="00E849A5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Выработка рекомендаций по обучению и воспитанию. Составление индивидуальных образовательных маршрутов психолого-педагогического сопровождения.</w:t>
      </w:r>
    </w:p>
    <w:p w:rsidR="0094653D" w:rsidRPr="00E11F3B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каждом конкретном случае определяются ведущие направления в работе с </w:t>
      </w:r>
      <w:r w:rsidR="00D9789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подростко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м. Для одних детей на первый план выступает ликвидация пробелов в знаниях учебного материала; для других - формирование произвольной деятельности,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выработка навыка самоконтроля 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 т.д.</w:t>
      </w:r>
    </w:p>
    <w:p w:rsidR="0094653D" w:rsidRPr="00C3269A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Эти рекомендации психолог обсуждает с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классным руководителем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родителями, осуществляя постоянное взаимодействие. Составляется комплексный план оказания ребенку психолого-педагогической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перегрузок.</w:t>
      </w:r>
    </w:p>
    <w:p w:rsidR="0094653D" w:rsidRPr="00C3269A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Вопрос о выборе образовательного и реабилитационного маршрута ребенка</w:t>
      </w:r>
      <w:r w:rsidR="00D9789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-инвалида и ребенка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ограниченными возможностями здоровья, в том числе об определении формы и степени его интеграции в образовательную среду, решается на педагогическом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совете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</w:t>
      </w:r>
      <w:proofErr w:type="spellStart"/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корреционно-развивающая</w:t>
      </w:r>
      <w:proofErr w:type="spellEnd"/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щихся на практическую деятельность или на другие облегченные задания, подкрепляющие их веру в собственные силы и т.д.</w:t>
      </w:r>
    </w:p>
    <w:p w:rsidR="0094653D" w:rsidRPr="00C3269A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Принцип вариативности и возможности выбора заданий активно используется на протяжении всего курса и позволяет каждому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щемуся обучаться на максимально посильном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способствуют формированию положительных внутренних мотивов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учения.</w:t>
      </w:r>
    </w:p>
    <w:p w:rsidR="0094653D" w:rsidRPr="00C3269A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Для повышения качества коррекционной работы необходимо выполнение следующих условий:</w:t>
      </w:r>
    </w:p>
    <w:p w:rsidR="0094653D" w:rsidRPr="00C3269A" w:rsidRDefault="0094653D" w:rsidP="00E849A5">
      <w:pPr>
        <w:numPr>
          <w:ilvl w:val="0"/>
          <w:numId w:val="9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формирование УУД на всех этапах учебного процесса;</w:t>
      </w:r>
    </w:p>
    <w:p w:rsidR="0094653D" w:rsidRPr="00C3269A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Еще одним условием успешного обучения детей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-инвалидов и детей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недостатков.</w:t>
      </w:r>
    </w:p>
    <w:p w:rsidR="0094653D" w:rsidRPr="00C3269A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Цель коррекционно-развивающих занятий – коррекция недостатков познавательной и эмоционально-личностной сферы детей, занятия со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ставляются по рекомендациям 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ПМПК.</w:t>
      </w:r>
    </w:p>
    <w:p w:rsidR="0094653D" w:rsidRPr="00C3269A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Занятия строятся с учетом основных принципов коррекционно-развивающего обучения: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Принцип системности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Принцип единства диагностики и коррекции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реализуется в двух аспектах. 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E430D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Деятельностный</w:t>
      </w:r>
      <w:proofErr w:type="spellEnd"/>
      <w:r w:rsidRPr="00E430D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принцип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коррекции определяет тактику проведения коррекционной работы через активизацию деятельности каждого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обучающегося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в ходе которой создается необходимая основа для позитивных сдвигов в развитии личности ребенка.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430D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Принцип динамичности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восприятия заключается в разработке таких заданий, при решении которых возникают какие-либо препятствия. Их преодоление способствует развитию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щихся, раскрытию возможностей и способностей. Каждое задание должно проходить ряд этапов от </w:t>
      </w:r>
      <w:proofErr w:type="gramStart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простого</w:t>
      </w:r>
      <w:proofErr w:type="gramEnd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Принцип продуктивной обработки информации заключается в организации обучения таким образом, чтобы у </w:t>
      </w:r>
      <w:proofErr w:type="gramStart"/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щихся</w:t>
      </w:r>
      <w:proofErr w:type="gramEnd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развивался навык переноса обработки информации, следовательно - механизм самостоятельного поиска, выбора и принятия решения.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430D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Принцип учета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эмоциональной</w:t>
      </w:r>
      <w:r w:rsidRPr="006C029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Во время индивидуальных занятий с </w:t>
      </w:r>
      <w:proofErr w:type="gramStart"/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обучающимися</w:t>
      </w:r>
      <w:proofErr w:type="gramEnd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работает педагог-психолог. Коррекционная работа осуществляется в рамках целостного подхода к воспитанию и развитию ребенка.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следующими принципами:</w:t>
      </w:r>
    </w:p>
    <w:p w:rsidR="0094653D" w:rsidRPr="006C0294" w:rsidRDefault="0094653D" w:rsidP="00E849A5">
      <w:pPr>
        <w:numPr>
          <w:ilvl w:val="0"/>
          <w:numId w:val="11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развитие высших психических функций с опорой на «зону ближайшего развития»;</w:t>
      </w:r>
    </w:p>
    <w:p w:rsidR="0094653D" w:rsidRPr="006C0294" w:rsidRDefault="0094653D" w:rsidP="00E849A5">
      <w:pPr>
        <w:numPr>
          <w:ilvl w:val="0"/>
          <w:numId w:val="11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воздействие через эмоциональную сферу</w:t>
      </w:r>
      <w:r w:rsidR="00E430D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Организация 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общеколледжных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мероприятий предполагает возможность участия в них 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детей-инвалидо</w:t>
      </w:r>
      <w:r w:rsidR="00E430D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 с ограниченными возможностями здоровья наравне со своими сверстниками. Вне зависимости от степени выраженности нарушений развития детей 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данной категории,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они включаются в проведени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воспитательных, культурно-развлекательных, спортивно-оздоровительных и иных </w:t>
      </w:r>
      <w:proofErr w:type="spellStart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досуговых</w:t>
      </w:r>
      <w:proofErr w:type="spellEnd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мероприятий вместе с другими детьми.</w:t>
      </w:r>
    </w:p>
    <w:p w:rsidR="0094653D" w:rsidRPr="006C0294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Психолог в процессе индивидуальных и групповых занятий для коррекции когнитивной сферы, эмоционально-личностного развития ребёнка, регуляции собственных действий использует следующие приёмы: создание положительного эмоционального фона, заслуженное поощрение, организующую помощь, наращивание темпа деятельности на доступном материале, 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продолжать 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привитие навыков самоконтроля.</w:t>
      </w:r>
    </w:p>
    <w:p w:rsidR="0094653D" w:rsidRPr="00E849A5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Результатом коррекционной работы является достижение ребёнком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-инвалидом и детьми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планируемых результатов освоения образовательной программы.</w:t>
      </w:r>
    </w:p>
    <w:p w:rsidR="0094653D" w:rsidRPr="00E140F9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Предложенные в программе упражнения </w:t>
      </w:r>
      <w:r w:rsidR="00E140F9"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рассчитаны на один год работы с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E140F9"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детьми-инвалидами и детьми с ОВЗ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Данные упражнения способствуют развитию высших психических функций ребёнка. И это очень важно, потому что ребёнок получает возможность нормально и полноценно развиваться, входить в мир человеческих отношений и не чувствовать себя ущербным. Правильно построенная система коррекционных мероприятий позволяет сократить разрыв в развитии познавательной сферы между детьми.</w:t>
      </w:r>
    </w:p>
    <w:p w:rsidR="00E849A5" w:rsidRDefault="00E849A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4653D" w:rsidRPr="00E140F9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Цель коррекционно-развивающих занятий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– коррекция недостатков познавательной и эмоционально-личностной сферы детей средствами изучаемого программного материала, занятия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составляются по рекомендациям 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ПМПК.</w:t>
      </w:r>
    </w:p>
    <w:p w:rsidR="00E849A5" w:rsidRDefault="00E849A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849A5" w:rsidRDefault="00E849A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4653D" w:rsidRPr="00E140F9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lastRenderedPageBreak/>
        <w:t>Задачи,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решаемые на коррекционно-развивающих занятиях:</w:t>
      </w:r>
    </w:p>
    <w:p w:rsidR="0094653D" w:rsidRPr="00E140F9" w:rsidRDefault="0094653D" w:rsidP="00E849A5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создание условий для развития сохранных функций;</w:t>
      </w:r>
    </w:p>
    <w:p w:rsidR="0094653D" w:rsidRPr="00E140F9" w:rsidRDefault="0094653D" w:rsidP="00E849A5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формирование положительной мотивации к обучению;</w:t>
      </w:r>
    </w:p>
    <w:p w:rsidR="0094653D" w:rsidRPr="00E140F9" w:rsidRDefault="0094653D" w:rsidP="00E849A5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повышение уровня общего развития; коррекция отклонений в развитии познавательной и эмоционально-личностной сферы;</w:t>
      </w:r>
    </w:p>
    <w:p w:rsidR="0094653D" w:rsidRPr="00E140F9" w:rsidRDefault="0094653D" w:rsidP="00E849A5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формирование механизмов волевой регуляции в процессе осуществления заданной деятельности;</w:t>
      </w:r>
    </w:p>
    <w:p w:rsidR="0094653D" w:rsidRPr="00E140F9" w:rsidRDefault="0094653D" w:rsidP="00E849A5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воспитание умения общаться, развитие коммуникативных навыков.</w:t>
      </w:r>
    </w:p>
    <w:p w:rsidR="00E849A5" w:rsidRDefault="00E849A5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4653D" w:rsidRPr="00E140F9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Форма работы: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индивидуальная, занятия будут проходить в кабинете педагога-психолога.</w:t>
      </w:r>
    </w:p>
    <w:p w:rsidR="0094653D" w:rsidRPr="00E140F9" w:rsidRDefault="0094653D" w:rsidP="00E849A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Результатами работы по данной программе ожидается повышение уровня развития высших психических функций у детей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-инвалидов и детей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Определить результативность проведенной работы поможет сравнительный анализ результатов первой и итоговой диагностики, которая будет проведена после всех предусмотренных программой занятий. Результаты сравнительного анализа помогут сделать вывод о том, была ли достигнута поставленная нами цель и были ли решены поставленные нами задачи, а так же позволит внести необходимые изменения и дополнения в программу, если это будет необходимо.</w:t>
      </w:r>
    </w:p>
    <w:p w:rsidR="0094653D" w:rsidRPr="00E849A5" w:rsidRDefault="0094653D" w:rsidP="00E849A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213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Срок реализации программы: 20</w:t>
      </w:r>
      <w:r w:rsidR="007E3C0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2</w:t>
      </w:r>
      <w:r w:rsidR="00E849A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4</w:t>
      </w:r>
      <w:r w:rsidRPr="0020213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-202</w:t>
      </w:r>
      <w:r w:rsidR="00E849A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5</w:t>
      </w:r>
      <w:r w:rsidRPr="0020213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учебный год</w:t>
      </w:r>
    </w:p>
    <w:p w:rsidR="0094653D" w:rsidRPr="0094653D" w:rsidRDefault="0094653D" w:rsidP="009465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proofErr w:type="spellStart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Каледарно</w:t>
      </w:r>
      <w:proofErr w:type="spellEnd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тематический план.</w:t>
      </w:r>
    </w:p>
    <w:p w:rsidR="00E849A5" w:rsidRDefault="00E849A5" w:rsidP="00AC3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</w:p>
    <w:p w:rsidR="00AC39C2" w:rsidRPr="00AC39C2" w:rsidRDefault="00AC39C2" w:rsidP="00AC39C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Содержание программы</w:t>
      </w: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Раздел 1. «Вводное занятие» (1 час)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Тема 1.1 «Диагностика эмоционально волевой сферы, </w:t>
      </w:r>
      <w:proofErr w:type="gramStart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личностный</w:t>
      </w:r>
      <w:proofErr w:type="gramEnd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характеристик, характера взаимодействия с социумом».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Сбор информации об уровне сформированности ЭВС, личностных характеристик и взаимодействия с социумом.</w:t>
      </w:r>
      <w:r w:rsidRPr="00AC39C2">
        <w:rPr>
          <w:rFonts w:ascii="Times New Roman" w:eastAsia="Times New Roman" w:hAnsi="Times New Roman" w:cs="Times New Roman"/>
          <w:color w:val="000000"/>
          <w:szCs w:val="28"/>
          <w:vertAlign w:val="subscript"/>
          <w:lang w:eastAsia="ru-RU"/>
        </w:rPr>
        <w:t>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Определение актуального уровня когнитивного и личностного развития </w:t>
      </w:r>
      <w:proofErr w:type="gram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Раздел 2. «Качества» (2 часа)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2.1 «Я как личность».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Дать понятие личности. Показать, что каждый человек отличается от другого не только внешними качествами, но, прежде всего своим внутренним содержанием, индивидуальностью в поведении, отношением к людям и себе.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2.2. «Я один такой на свете».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Формирование у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щихся способов познания себя.</w:t>
      </w: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Раздел 3. «Чувства и эмоции» (3 часа)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3.1 «Мои эмоции».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Познакомить с ра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знообразием человеческих чувств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; способствовать развитию положительных эмоций; развитие </w:t>
      </w:r>
      <w:proofErr w:type="spell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креативных</w:t>
      </w:r>
      <w:proofErr w:type="spell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навыков и навыков работы в группе.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lastRenderedPageBreak/>
        <w:t>Тема 3.2 «Чувства бывают разные».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Подчеркнуть ценность уникальности внутреннего мира каждого человека; развивать навыки отражения и узнавания внешних эмоциональных проявлений; подчеркнуть ответственность  человека за свои чувства; содействовать установлению пол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ожительного эмоционального фона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3.3 «Управление эмоциями».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Познакомить </w:t>
      </w:r>
      <w:r w:rsidR="00F26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обучающихся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понятием «</w:t>
      </w:r>
      <w:proofErr w:type="gram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эмоциональная</w:t>
      </w:r>
      <w:proofErr w:type="gram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саморегуляция</w:t>
      </w:r>
      <w:proofErr w:type="spell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», дать представление о различных методах саморегуляции; развить навыки преодоления негативных эмоциональных состояний.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3.4 «Я не одинок в этом мире».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proofErr w:type="spellStart"/>
      <w:proofErr w:type="gram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Анализирование</w:t>
      </w:r>
      <w:proofErr w:type="spell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F26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обучающимися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своих возможностей, </w:t>
      </w:r>
      <w:proofErr w:type="spell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преодолевание</w:t>
      </w:r>
      <w:proofErr w:type="spell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трудностей, противостояние непредвиденным жизненным ситуациям; способствование желание работать над собой, постигать себя; </w:t>
      </w:r>
      <w:proofErr w:type="spell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воспитывание</w:t>
      </w:r>
      <w:proofErr w:type="spell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интереса самому к себе, формирование собственной культуры самопознания, саморазвития и самовоспитания.</w:t>
      </w:r>
      <w:proofErr w:type="gramEnd"/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Раздел 4 «Ценность» (4 часа)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4.1 «Мои ценности»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Осознание целей, дающих человеку смысл жизни, осознание своих целей и стремлений.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4.2 «Любой внутренний мир ценен и уникален»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Осознание ценности понятия «внутренний мир», собственных жизненных ценностей. Развитие адаптивных способностей.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4.3 «Мир начинается с тебя».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Создать условия для осознания участниками группы ценности жизни; формировать умение находить решение жизненных проблем.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4.4 «Поверь в себя».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Познакомить с причинами повышенной и заниженной самооценки.</w:t>
      </w: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Раздел 5 «Итоговое исследование </w:t>
      </w:r>
      <w:proofErr w:type="gramStart"/>
      <w:r w:rsidR="009B1E6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об</w:t>
      </w: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уча</w:t>
      </w:r>
      <w:r w:rsidR="009B1E6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ю</w:t>
      </w: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щихся</w:t>
      </w:r>
      <w:proofErr w:type="gramEnd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» (1 час)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Тема 5.1 «Диагностика эмоционально волевой сферы, </w:t>
      </w:r>
      <w:proofErr w:type="gramStart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личностный</w:t>
      </w:r>
      <w:proofErr w:type="gramEnd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характеристик, характера взаимодействия с социумом».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vertAlign w:val="subscript"/>
          <w:lang w:eastAsia="ru-RU"/>
        </w:rPr>
        <w:t>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Отслеживание результатов</w:t>
      </w: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Раздел 6 «Итоговое занятие» (1 час)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6.1 «Мои достижения (создание коллажа желаний).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Изготовление коллажа желаний; раскрытие различных сторон человека: предпочтения, способности, мечты и т.д.</w:t>
      </w:r>
    </w:p>
    <w:p w:rsid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Arial" w:eastAsia="Times New Roman" w:hAnsi="Arial" w:cs="Arial"/>
          <w:color w:val="000000"/>
          <w:szCs w:val="28"/>
          <w:lang w:eastAsia="ru-RU"/>
        </w:rPr>
        <w:br/>
      </w: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Pr="00AC39C2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3F11C7" w:rsidRDefault="00EC1ADE" w:rsidP="003F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EC1AD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lastRenderedPageBreak/>
        <w:t>П</w:t>
      </w:r>
      <w:r w:rsidR="003F11C7" w:rsidRPr="00EC1AD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лан психо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логического сопровождения детей</w:t>
      </w:r>
      <w:r w:rsidR="003F11C7" w:rsidRPr="00EC1AD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–инвалидов и детей с ОВЗ</w:t>
      </w:r>
    </w:p>
    <w:p w:rsidR="00E849A5" w:rsidRPr="00EC1ADE" w:rsidRDefault="00E849A5" w:rsidP="003F11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tbl>
      <w:tblPr>
        <w:tblW w:w="969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540"/>
        <w:gridCol w:w="5272"/>
        <w:gridCol w:w="2394"/>
      </w:tblGrid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Месяц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E849A5" w:rsidRPr="00EC1ADE" w:rsidTr="009548DD"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F268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Создание банка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9548DD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F268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Изучение состояния здоровья, возможностей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9548DD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F268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Индивидуальный план работы с каждым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обучающимся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 ограниченными возможностями здоровья.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Default="00E849A5" w:rsidP="00EC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  <w:p w:rsidR="00E849A5" w:rsidRPr="00EC1ADE" w:rsidRDefault="00E849A5" w:rsidP="00EC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E849A5" w:rsidRPr="00EC1ADE" w:rsidTr="009548DD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Составление программы индивидуального изучения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организация обучения на дому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(по необходимости)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60A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директора по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ВР</w:t>
            </w:r>
          </w:p>
        </w:tc>
      </w:tr>
      <w:tr w:rsidR="00E849A5" w:rsidRPr="00EC1ADE" w:rsidTr="009548DD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Индивидуальные и групповые консультации для педагогов, работающих с детьми – инвалидами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обучающимися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Педагог-психолог, администрация</w:t>
            </w:r>
          </w:p>
        </w:tc>
      </w:tr>
      <w:tr w:rsidR="00E849A5" w:rsidRPr="00EC1ADE" w:rsidTr="009548DD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Организация патронажа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9548DD"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Родительский университет для родителей, воспитывающих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на тему: «Социальная адаптация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среди сверстников».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E849A5" w:rsidRPr="00EC1ADE" w:rsidTr="002A29CD"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Посещение всех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на дому. Составление актов жилищно-бытовых условий.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2A29CD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Изучение личности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2A29CD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Изучение семьи (семейных отношений)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2A29CD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Изучение интересов и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 (детей-инвалидов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E849A5" w:rsidRPr="00EC1ADE" w:rsidTr="002A29CD"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Беседа для родителей «Роль семьи в развитии способностей ребенка»</w:t>
            </w:r>
          </w:p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E849A5" w:rsidRPr="00EC1ADE" w:rsidTr="00DB5D4D"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Контроль за организацией 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DB5D4D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Индивидуальные консультации для родителей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«Как организовать </w:t>
            </w:r>
            <w:proofErr w:type="spell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досуговую</w:t>
            </w:r>
            <w:proofErr w:type="spell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деятельность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E849A5" w:rsidRPr="00EC1ADE" w:rsidTr="00DB5D4D"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Организация группы здоровья для детей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-инвалидов и детей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 ограниченными возможностями.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Руководитель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физкультуры, </w:t>
            </w:r>
          </w:p>
          <w:p w:rsidR="00E849A5" w:rsidRPr="00EC1ADE" w:rsidRDefault="00E849A5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преподаватели физ. воспитания,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673AC3"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60A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Вовлечение детей в обще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колледжные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классные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мероприятия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(по возможности)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соц. педагоги</w:t>
            </w:r>
          </w:p>
        </w:tc>
      </w:tr>
      <w:tr w:rsidR="00E849A5" w:rsidRPr="00EC1ADE" w:rsidTr="00673AC3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60A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Изучение микроклимата в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групповых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коллективах, в которых обучаются дети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-инвалиды и дети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 ограниченными возможностями.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E849A5" w:rsidRPr="00EC1ADE" w:rsidTr="00673AC3"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щим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основных групп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развитие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милосердия  и сострадания 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инвалидам 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людям с ограниченными возможностями.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соц. педагоги</w:t>
            </w:r>
          </w:p>
        </w:tc>
      </w:tr>
      <w:tr w:rsidR="00E849A5" w:rsidRPr="00EC1ADE" w:rsidTr="006E4397"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Контроль за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успеваемостью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 Оказание современной помощи в обучении детей-инвалидов.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6E4397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Мониторинг развития психических функций  и учебных достижений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7C3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педагог-психолог</w:t>
            </w:r>
          </w:p>
        </w:tc>
      </w:tr>
      <w:tr w:rsidR="00E849A5" w:rsidRPr="00EC1ADE" w:rsidTr="006E4397"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Встреча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 (детей-инвалидов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) с узкими специалистами.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78716A"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щим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нуждающимися в психологической поддержке.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E849A5" w:rsidRPr="00EC1ADE" w:rsidTr="0078716A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Производственное совещание состояния индивидуальной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щимися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в педагогической поддержке.  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7C3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зам. дир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ектора по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ВР</w:t>
            </w:r>
          </w:p>
        </w:tc>
      </w:tr>
      <w:tr w:rsidR="00E849A5" w:rsidRPr="00EC1ADE" w:rsidTr="0078716A"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Контроль за организации 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7C3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394B34"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7C33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Организация санатор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ного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лечения для нуждающихся детей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-инвалидов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394B34"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Работа по развитию коммуникативных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-инвалидов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E849A5" w:rsidRPr="00EC1ADE" w:rsidTr="00394B34"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Работа с родителями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«Как развить коммуникативные способности ребенка»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E849A5" w:rsidRPr="00EC1ADE" w:rsidTr="00862A7D"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Организация выставки работ и поделок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7C3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862A7D"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Индивидуальная и консультационная  работа с родителями детей-инвалидов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E849A5" w:rsidRPr="00EC1ADE" w:rsidTr="00947C7A"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Помощь в организации отдыха и оздоровления детей с ограниченными возможностями.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7C3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E849A5" w:rsidRPr="00EC1ADE" w:rsidTr="00947C7A"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Подведение итогов работы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9A5" w:rsidRPr="00EC1ADE" w:rsidRDefault="00E849A5" w:rsidP="003F11C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</w:tbl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E849A5" w:rsidRDefault="00E849A5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AC39C2" w:rsidRDefault="00AC39C2" w:rsidP="0091308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AC39C2">
        <w:rPr>
          <w:rFonts w:ascii="Arial" w:eastAsia="Times New Roman" w:hAnsi="Arial" w:cs="Arial"/>
          <w:color w:val="000000"/>
          <w:szCs w:val="28"/>
          <w:lang w:eastAsia="ru-RU"/>
        </w:rPr>
        <w:lastRenderedPageBreak/>
        <w:br/>
      </w:r>
      <w:r w:rsidR="00913084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Т</w:t>
      </w:r>
      <w:r w:rsidR="00913084" w:rsidRPr="00913084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ематический план групповых занятий</w:t>
      </w:r>
    </w:p>
    <w:p w:rsidR="00913084" w:rsidRPr="00913084" w:rsidRDefault="00913084" w:rsidP="0091308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3F11C7" w:rsidRPr="003F11C7" w:rsidRDefault="003F11C7" w:rsidP="003F11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91f77fb3f64e949a8e7b83e5da0c224c535819ec"/>
      <w:bookmarkStart w:id="1" w:name="1"/>
      <w:bookmarkEnd w:id="0"/>
      <w:bookmarkEnd w:id="1"/>
    </w:p>
    <w:tbl>
      <w:tblPr>
        <w:tblW w:w="0" w:type="auto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2707"/>
        <w:gridCol w:w="2441"/>
        <w:gridCol w:w="2425"/>
      </w:tblGrid>
      <w:tr w:rsidR="007D146D" w:rsidRPr="003F11C7" w:rsidTr="001064D4">
        <w:trPr>
          <w:trHeight w:val="30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7D146D" w:rsidRPr="003F11C7" w:rsidTr="001064D4">
        <w:trPr>
          <w:trHeight w:val="112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475B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личности </w:t>
            </w:r>
            <w:r w:rsidR="0047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ребенка-инвалида и обучающегося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познавательных процессов, диагностика эмоциональной сферы, диагностика воображения и фантазии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развитие волевой сферы, на внимание, на создание теплого микроклимата,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</w:t>
            </w:r>
            <w:r w:rsidR="0047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ребенка-инвалида и обучающегося</w:t>
            </w:r>
            <w:r w:rsidR="00475B9F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  <w:r w:rsidR="0047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социуме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Приветствие.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«Давай познакомимся»;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«Штирлиц»;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«Канон»;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«Три стихии»;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на расслабление «Сотвори в себе солнце»;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внимание, на создание теплого микроклимата, на расслабление, беседа, обсуждение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сопровождение, клубок цветной нитки</w:t>
            </w:r>
          </w:p>
        </w:tc>
      </w:tr>
      <w:tr w:rsidR="007D146D" w:rsidRPr="003F11C7" w:rsidTr="001064D4">
        <w:trPr>
          <w:trHeight w:val="98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</w:t>
            </w:r>
            <w:r w:rsidRPr="003F1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47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ребенка-инвалида и обучающегося</w:t>
            </w:r>
            <w:r w:rsidR="00475B9F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социуме</w:t>
            </w:r>
            <w:proofErr w:type="gramEnd"/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«разбуди дух»;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«ты мне нравишься»;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«Кто кем будет»;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«Будь внимателен»;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на релаксацию «Волшебный цветок добра»;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внимание, на создание теплого микроклимата, на расслабление, беседа, обсуждение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</w:t>
            </w:r>
          </w:p>
        </w:tc>
      </w:tr>
      <w:tr w:rsidR="007D146D" w:rsidRPr="003F11C7" w:rsidTr="001064D4">
        <w:trPr>
          <w:trHeight w:val="40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</w:t>
            </w:r>
            <w:r w:rsidR="0047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ребенка-инвалида и обучающегося</w:t>
            </w:r>
            <w:r w:rsidR="00475B9F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социуме</w:t>
            </w:r>
            <w:proofErr w:type="gramEnd"/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«Расскажи мне о себе»;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«Театр прикосновений»;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«Гротеск»;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«Тихие и громкие голоса»;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на релаксацию «Путешествие на облаке»;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Рефлексия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знакомство, адаптацию, на внимание, на создание теплого микроклимата, на расслабление, беседа, обсуждение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Адаптация </w:t>
            </w:r>
            <w:r w:rsidR="0075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ребенка-инвалида и обучающегося</w:t>
            </w:r>
            <w:r w:rsidR="00750211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социуме</w:t>
            </w:r>
            <w:proofErr w:type="gramEnd"/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«только вместе»;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«Запретное движение»;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«Кто есть кто? Что есть что?»;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подмигалы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на релаксацию «У моря»;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внимание, на создание теплого микроклимата, на расслабление, беседа, обсуждение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сопровождение, мелки для рисования или листы газет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</w:t>
            </w:r>
            <w:r w:rsidR="0075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ребенка-инвалида и обучающегося</w:t>
            </w:r>
            <w:r w:rsidR="00750211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социуме</w:t>
            </w:r>
            <w:proofErr w:type="gramEnd"/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«Превращение в животных»;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Игра «Кто есть кто? Что есть что?»;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«Все вместе»;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«Тряпичная кукла и солдат»;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Упражнение на расслабление «Золотая рыбка»;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развитие волевой сферы, на внимание, на создание теплого микроклимата,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475B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слова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«Назови предметы»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нового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Упражнение: « Четыре стихии»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 «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нового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«Цветок настроения»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расслабление</w:t>
            </w:r>
            <w:proofErr w:type="gramStart"/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внимательности, мышления, памяти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кружки из цветной бумаги, клей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ED34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«Ленивые восьмерки»;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«Домик»;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«Разрезные картинки»;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противоположных предметов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Задание «Корректурная проба»;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Интерактивные игры, беседа, обсуждение, упражнения на расслабление, на развитие внимательности, мышления, памяти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Бумага,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ветные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карандаши.</w:t>
            </w:r>
          </w:p>
        </w:tc>
      </w:tr>
      <w:tr w:rsidR="007D146D" w:rsidRPr="003F11C7" w:rsidTr="001064D4">
        <w:trPr>
          <w:trHeight w:val="26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ED34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«Ленивые восьмерки»;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аналогов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«Разрезные картинки»;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применения предметов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«Корректурная проба»;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расслабление,  на развитие внимательности,  мышления, памяти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ED34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«Ситуация»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«Треугольники»;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 «Найди и вычеркни»;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Упражнение: «Назови и проверь постукиванием»;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6.Задание «Кто точнее нарисует?»;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расслабление,  на развитие внимательности,  мышления, памяти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сопровождение, цветная бумага, клей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ED34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«Перекрестные движения»;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 «Выполни по образцу»;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Занятие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«Сокращение»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«Раскрась правильно»;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«правый» и «левый»;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Игра «Водители»;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сопровождение, бланки корректурной пробы, разрезанные картинки, картинки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«шапка для размышлений»;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«Выполни команду»;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«Какого цвета»;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«Цветные полоски»;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отношения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«Соблюдай правило»;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сопровождение, бланки корректурной пробы, разрезанные картинки, картинки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«шапка для размышлений»;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«Выполни команду»;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B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gramStart"/>
            <w:r w:rsidR="009B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gramEnd"/>
            <w:r w:rsidR="009B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«Какого цвета»;</w:t>
            </w:r>
            <w:r w:rsidR="009B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привычных временных связей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«Раскрась правильно»;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«Соблюдай правило»;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«Найди и вычеркни», треугольники из цветной бумаги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«Ленивые восьмерки»;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 «Найди ошибку»;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привычных 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пространственных связей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«Копирование точек»;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«Геометрические фигуры»;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«Конкретизация понятий»;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картинок для повторения картинки, раскраски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F11E16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«Точки равновесия»;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«Графический диктант»;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«Ручеек»;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«Пять предметов»;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 «Ежи»;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 Четыре стихии»;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привычных связей общности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Раскраски, тетрадь для работы, ручка, карандаш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F11E16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«Точки равновесия»;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«Графический диктант»;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«Ручеек»;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«Пять предметов»;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привычных связей преобразования действий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 Четыре стихии»;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Задание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«Телеграфисты»;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Раскраски, тетрадь для работы, ручка, карандаш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«Точки равновесия»;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привычных временных связей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«Продавец и покупатель»;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 «Будь внимателен!»;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«Смысловой ряд»;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«2 слова»;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 из цветного картона, предложения с ошибками, бланки с изображением точек,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«Точки равновесия»;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 «Сосчитай правильно»;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«Продавец и покупатель»;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 «Будь внимателен!»;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«Смысловой ряд»;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привычных пространственных связей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 в клетку, мелкие предметы, платок, бумага, ручка, цветные карандаши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Упражнение: « Четыре стихии»;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</w:t>
            </w:r>
            <w:r w:rsid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Опечатка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«Телеграфисты»;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«Не пропусти растение»;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6.Задание 4. «Продолжи узор»;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«Поиск закономерностей»;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Игра «Маленький жук»;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 в клетку, мелкие предметы, платок, бумага, ручка, цветные карандаши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9713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713D4" w:rsidRPr="00971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«Мой любимый фрукт</w:t>
            </w:r>
            <w:r w:rsidRP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Задание «Запомни свою позу»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«Лабиринт»;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 «Пусть всегда будет…»;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Задание «Найди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«Запомни сочетание фигур»;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</w:t>
            </w:r>
            <w:r w:rsidR="009713D4" w:rsidRPr="00971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«Не собьюсь»;</w:t>
            </w:r>
            <w:r w:rsidRP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«лабиринт», тетрадь, ручка, карандаш, геометрические фигуры из картона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9713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713D4" w:rsidRPr="00971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«Наблюдательность»</w:t>
            </w:r>
            <w:r w:rsidRP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«Запомни свою позу»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«Лабиринт»;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 «Пусть всегда будет…»;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Задание «Найди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«Запомни сочетание фигур»;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713D4" w:rsidRPr="00971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«Муха 1»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«лабиринт», тетрадь, ручка, карандаш, геометрические фигуры из картона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9713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«Селектор»;</w:t>
            </w:r>
            <w:r w:rsidRPr="006F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Задание «Сделай так же»;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«Сосчитай»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«Летает – не летает»;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«Графический диктант»;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7.Задание «Выполни команду»;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 на дыхание «Листочек падает»;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узорами, бланки с картинками, ручка, цветные карандаши, бумага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6F67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«Гимнастика» (мобилизация, готовности к деятельности);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«Мой день Рождения»;</w:t>
            </w:r>
            <w:r w:rsidRPr="006F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Задание «Подсчитай правильно»;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«Повтори цифры»;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Разминка «Покажи чувства руками»;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7.Задание «Найди путь»;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«Ладошки»;</w:t>
            </w:r>
            <w:r w:rsidRPr="006F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с лабиринтом, мяч, бланки с картинками одинаковых картинок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6F67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«Сова»;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«Съедобное  –  несъедобное»;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«Корректурная проба»;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«Что получилось?»;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«Запомни и найди»;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«Штриховка»;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с лабиринтом, мяч, бланки с картинками одинаковых картинок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6F67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«Сова»;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«Цветная сказка»;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Задание «Найди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«Муха»;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Упражнение «Красавица и чудовище»;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 «Стук –  стук»;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Задание «Знакомая буква»;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 в клетку, ручка, цветные карандаши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6F67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6F67F0" w:rsidRDefault="007D146D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</w:t>
            </w:r>
            <w:proofErr w:type="gramStart"/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внимательный»;</w:t>
            </w:r>
            <w:r w:rsidR="006F67F0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67F0" w:rsidRDefault="007D146D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«Телефон»</w:t>
            </w:r>
            <w:r w:rsidR="006F67F0" w:rsidRPr="006F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6F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дифференцированных осязательных ощущений (сухое - влажное - мокрое, т.д.); их словесное обозначение;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в клетку, ручка, цветные карандаши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D51DD5" w:rsidRDefault="007D146D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Зачем нужно знать себя?</w:t>
            </w:r>
            <w:r w:rsidRP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Игра «Кто есть кто? Что есть что?»;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«Все вместе»;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«Тряпичная кукла и солдат»;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Упражнение на расслабление «Золотая рыбка»;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развитие волевой сферы, на внимание, на создание теплого микроклимата,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Эмоциональная сфера (тревожность,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«Паровозик с именем»;</w:t>
            </w:r>
          </w:p>
          <w:p w:rsidR="00D51DD5" w:rsidRDefault="007D146D" w:rsidP="00D51DD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3F11C7">
              <w:rPr>
                <w:color w:val="000000"/>
              </w:rPr>
              <w:lastRenderedPageBreak/>
              <w:t>3. </w:t>
            </w:r>
            <w:r w:rsidR="00D51DD5">
              <w:rPr>
                <w:color w:val="000000"/>
              </w:rPr>
              <w:t>Занятие</w:t>
            </w:r>
            <w:r w:rsidRPr="003F11C7">
              <w:rPr>
                <w:color w:val="000000"/>
              </w:rPr>
              <w:t xml:space="preserve"> «</w:t>
            </w:r>
            <w:r w:rsidR="00D51DD5">
              <w:rPr>
                <w:color w:val="181818"/>
              </w:rPr>
              <w:t>Общение в жизни человека.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«Поем имя»;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«Ветер шепчет имя» «Рисунок имени»;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«Снежный ком»;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Упражнение «Ласковое имя»;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Интерактивные игры, беседа, обсуждение,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Мяч, музыкальное сопровождение, одно шерстяное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одеяло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личности ребенка с ОВЗ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Игра  «Дотронься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«Клубочек»;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«Тряпичная кукла и солдат»;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Игра «Заяц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хваста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«Я люблю»;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Игра «Все-некоторые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олько 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Упражнение «Паутинка»;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«Какой 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сопровождение, тематические картинки, пустые коробки из-под обуви.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Игра-упражнение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казочные зайцы»;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 глазами других</w:t>
            </w:r>
            <w:r w:rsidRP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«Загадай загадку»;    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«Сказочный поезд»;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Игра 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Самооценка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46D" w:rsidRPr="003F11C7" w:rsidRDefault="00D51DD5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«Придумай сказку»;</w:t>
            </w:r>
          </w:p>
          <w:p w:rsidR="007D146D" w:rsidRPr="003F11C7" w:rsidRDefault="00D51DD5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«Когда герои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 маленькими»   9. Игра «Перевоспитание»;   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Игра «Снятие ч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ар»;            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Игра «Сказ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 помощь»;               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 Игра «Доброе дело»;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Интерактивные игры, беседа, обсуждение, упражнения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сопровождение, шарф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«Зеркало»;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Ярмарка достоинств</w:t>
            </w:r>
            <w:r w:rsidRP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Рисунок  «Оживи  кружочки»;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Упражнение «Салют»;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Игра «Комната смеха»;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Игра «Моя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улыбка похожа на …»;             8. Игра «</w:t>
            </w:r>
            <w:proofErr w:type="spellStart"/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Вспоминалки</w:t>
            </w:r>
            <w:proofErr w:type="spellEnd"/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»;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    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Игра «Разноцветные шары»;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Клубок, зеркало,  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«Зеркало»;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Ищу друга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«Цирк»;        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«Стоп, кулак!»;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Игра «Оживи картинку»;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Игра «Не хозяин своих чувств»;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Упражнение  «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Обзывалки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стоп»;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Игра «Акулы-рыбки»;    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Барьеры общения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«Прогони злость»;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Упражнение «Победитель злости»;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 «Коврик злости»;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Упражнение «Мешок с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капризками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Картинки, загадки, бумага, ручка,  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«Выбиваем пыль»;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Упражнение «Зеркало»;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Предотвращение конфликтов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«Я страшилок не боюсь, в кого хочешь – превращусь»;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«Темная комната»;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«Грустная Темнота»;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«Победим страх»;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«Посмеемся над страхами»;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«Однажды…»;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Рисунок «Мой страх»;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</w:t>
            </w:r>
          </w:p>
          <w:p w:rsidR="007D146D" w:rsidRPr="003F11C7" w:rsidRDefault="007D146D" w:rsidP="002945F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родителей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познавательных процессов, диагностика эмоциональной сферы, диагностика воображения и фантазии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беседа, тестирование, наблюдение.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Тетради, бланки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так похожи»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«Чем я похож на соседа справа»;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945FF" w:rsidRPr="002945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Уверенное и неуверенное поведение</w:t>
            </w:r>
            <w:r w:rsidRP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― не люблю»;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«Превращения»;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похожие»;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из цветной бумаги, маски животных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Эмоциональная сфера (тревожность,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«Мальчики и девочки»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Игра «Мальчик или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девочка»;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девочки-какие мальчики»;  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Игра «Девочки и мальчики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умеют»;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Упражнение «Я люблю»;      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«Я мама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(папа)»;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«Мама делает, папа делает»;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фломастеры, ручка, музыка.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«Средства общения» (слово, жесты, мимика)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«Покажи руками»;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«Походки»;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«Расскажи стихи руками»;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Этюды: «Это я! Это мое!», «Тише!», «До свидания!»;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945FF" w:rsidRPr="002945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Пойми меня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Упражнение «Пантомима»;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фломастеры, ручка, музыка.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общения»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«Необычное приветствие»;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«Как вести себя во время разговора»;      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Этюд «Я слушаю друга»;  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«Без слов»;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Игра «Лишнее слово»;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ручка,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жить дружно»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 «Назови соседа ласково»;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«Поезд»;</w:t>
            </w:r>
          </w:p>
          <w:p w:rsidR="007D146D" w:rsidRPr="003F11C7" w:rsidRDefault="007D146D" w:rsidP="002945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945FF" w:rsidRPr="002945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Нужна ли агрессия?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«Вулкан»;</w:t>
            </w:r>
          </w:p>
          <w:p w:rsidR="007D146D" w:rsidRPr="003F11C7" w:rsidRDefault="002945FF" w:rsidP="002945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«Переход через реку»;</w:t>
            </w:r>
          </w:p>
          <w:p w:rsidR="002945FF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«Рисуем вместе»;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</w:t>
            </w:r>
          </w:p>
          <w:p w:rsidR="007D146D" w:rsidRPr="003F11C7" w:rsidRDefault="002945FF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ручка, мяч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умею быть доброжелательным»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«Обижаться не могу, ой, смеюсь, кукареку!»;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«Когда природа плачет»;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«Стоп, кулак!»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«Мягкое сердце»;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Игра «Мыльные пузыри»;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«Старенькая бабушка»;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повязка на глаза, музыка.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быть доброжелательным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«Мама и детеныш»;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«Доброе слово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лавка»;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Незаконченные предложения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учусь решать конфликты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«Злая Черная Рука»;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Рассерженные шарики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ысказывания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Поднимите руку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«Я хозяин своих чувств»;    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 «</w:t>
            </w:r>
            <w:proofErr w:type="spellStart"/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Обида-стоп</w:t>
            </w:r>
            <w:proofErr w:type="spellEnd"/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Упражнение «Простучи обиду на бараб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ане»;                   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Упражнение  «Чтоб не обижаться, надо расслабляться»;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Упражнение «Поступки»;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Рефлексия;</w:t>
            </w:r>
          </w:p>
          <w:p w:rsidR="007D146D" w:rsidRPr="003F11C7" w:rsidRDefault="007D146D" w:rsidP="006E303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психологические игры,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арттерапевтические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трек, цветные и простые карандаши, листы бумаги,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преодолевать трудности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Упражнение «Сделай неправильный рисунок из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правильного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 «Что же такое агрессия»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146D" w:rsidRPr="003F11C7" w:rsidRDefault="007D146D" w:rsidP="0090034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«Мысли и настроение»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   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Упражнение  «Даже если, в любом случае…»;                        6. Упражнение  «Я справился»;</w:t>
            </w:r>
          </w:p>
          <w:p w:rsidR="007D146D" w:rsidRPr="003F11C7" w:rsidRDefault="0090034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«Слепой и поводырь»;</w:t>
            </w:r>
          </w:p>
          <w:p w:rsidR="007D146D" w:rsidRPr="003F11C7" w:rsidRDefault="0090034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«Противоречия»;</w:t>
            </w:r>
          </w:p>
          <w:p w:rsidR="007D146D" w:rsidRPr="003F11C7" w:rsidRDefault="0090034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«Говорю «да», говорю «Нет»»;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Рефлексия;</w:t>
            </w:r>
          </w:p>
          <w:p w:rsidR="007D146D" w:rsidRPr="003F11C7" w:rsidRDefault="007D146D" w:rsidP="0090034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арттерапевтические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техники, дыхательная гимнастика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ие, мяч, бумага, цветные карандаши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учусь решать конфликты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«Пизанская башня»;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 «Башни замка»;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«Возьми себя в руки», «Врасти в землю», «</w:t>
            </w:r>
            <w:proofErr w:type="spellStart"/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Ты-лев</w:t>
            </w:r>
            <w:proofErr w:type="spellEnd"/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«Стойкий солдатик»;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«Поступки»;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психологические игры,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арттерапевтические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простые карандаши, листы бумаги, пластилин, цветные карточки с  разными рисунками.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знаю, я умею, я могу!»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«Конкурс хвастунов»;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 «Я могу»;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«Мне в тебе нравится, мне в себе нравится»;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Игра «Почему он так поступил?»; 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Игра  «Компьютер и художник»;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арттерапевтические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«Недружеский шарж»»;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«Мешочек криков»;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«Рубка дров»;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«Листок гнева»;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 на работу с гневом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бумаги, карандаши, мешочек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«Сигналы гнева»;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«гнев на сцене»;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«Посчитал до десяти и я решил»;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90034F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 на об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самоконтролю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90034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Знатоки чувств»;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словарик «Страна чувств»;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«Рассказы по фотографиям»;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«Чувства на сцене»;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 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Психологические игры на работу с чувствами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пражнение «Слепой и поводырь»;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«Словарик добрых слов»;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«Пойми без слов»;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«Критикуй не обижая»;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 на развитие конструктивных навыков общения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«Пилот и диспетчер»;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«Попросись на ночлег»;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Портрет агрессивного человека»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 на развитие конструкт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вных навыков общения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жизни человека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тобой приятно общаться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«Не оступись»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«Шаги»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Игра – оптимизатор: «Комплименты».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90034F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Ритуал про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скороговорок,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90034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Приветствие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Коммуникативная игра «Узнай по голосу»;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Физкультминутка «Большие пальцы вверх, шепчем все вместе»;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«Волшебные круги»;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«Птица, зверь, рыба…»;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«Зачем нужно знать себя?»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психологические игры, дискуссия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Игра-энергизатор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«Дружный поезд»;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Физкультминутка «Не ошибись»;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 «Только веселые слова»;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 «Сложи рисунок их фигур»;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глазами других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психологические игры,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арттерапевтические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людей, отражающие их настроение,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«Приветствие»;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Игра –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энергизатор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«Хождение по бумаге»;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Графический диктант «Волшебный карандаш»;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Подвижная игра: «Действуй по инструкции»;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«Быстро найди»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 Определи на ощупь»;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– оптимизатор: «За что мы любим»;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  игры на развитие речи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сопровождение, бумага, тетрадь, ручка, цветной карандаш, карандаш, повязка для глаз</w:t>
            </w:r>
            <w:proofErr w:type="gramEnd"/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«Приветствие»;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Графический диктант «Волшебный карандаш»;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Подвижная игра: «Карлики и великаны»;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 «Новое применение»;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«Разложи правильно»;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– оптимизатор: «Птенцы»;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психологические игры,  игры на развитие речи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сопровождение, тетрадь, карандаш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Игра –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энергизатор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«Узнайте друг друга»;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«Зашифрованное послание или вышивание крестом»;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Подвижная игра: «Будь внимателен»;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 «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на восприятие пространства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странице»;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– оптимизатор: «Представь»;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  игры на развитие речи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Тетради в клетку,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вырезанные из цветной бумаги, ручка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внутренние друзья и мои внутренние враги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 «Зашифрованное послание или вышивание крестом»;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Подвижная игра: «Три движения»;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«Кто больше сочинит»;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«Фотограф»;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– оптимизатор: «Ласковое имя»;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  игры на развитие речи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Платок для глаз, тетрадь в клетку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Игра –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энергизатор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«Разведчик»;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 «16 клеток»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Подвижная игра: «Пожалуйста»;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«Определи направление стрелок»;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Упражнение «Веселая история»;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– оптимизатор: «Хочу быть…»;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психологические игры,  игры на развитие речи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карандаш, цветные карандаши, картинки со стрелками.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личности ребенка с ОВЗ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познавательных процессов, диагностика эмоциональной сферы, диагностика воображения и фантазии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беседа, тестирование, наблюдение.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Тетради, бланки</w:t>
            </w:r>
          </w:p>
        </w:tc>
      </w:tr>
    </w:tbl>
    <w:p w:rsidR="003F11C7" w:rsidRDefault="003F11C7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13084" w:rsidRDefault="00913084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AC39C2" w:rsidRPr="001064D4" w:rsidRDefault="00AC39C2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lastRenderedPageBreak/>
        <w:t>Список литературы: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Анн Л. Ф. Психологический тренинг с подростками. – СПб.: Питер, 2005. – 271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Байярд</w:t>
      </w:r>
      <w:proofErr w:type="spellEnd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Р. Т., </w:t>
      </w:r>
      <w:proofErr w:type="spellStart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Байярд</w:t>
      </w:r>
      <w:proofErr w:type="spellEnd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Д. </w:t>
      </w: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Ваш беспокойный подросток: Практическое руководство для отчаявшихся родителей. М.: Просвещение, 1991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Вачков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И.В. Основы технологии группового тренинга. – М.: Ось-89. 2003. – 224 с.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Грачева Л.В. Эмоциональный тренинг: искусство властвовать собой. Самоиндукция эмоций, упражнения актерского тренинга, исследования. – </w:t>
      </w: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Спб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.: Речь, 2004. – 120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Евтихов О.В. Практика психологического тренинга. – </w:t>
      </w: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Спб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.: Речь, 2004. – 256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Ромек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В.Г. Тренинг уверенности в межличностных отношениях. – </w:t>
      </w: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Спб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.: Речь, 2005. – 175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Ромек</w:t>
      </w:r>
      <w:proofErr w:type="spellEnd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В. Г. </w:t>
      </w: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Психотерапия неуверенности в себе // Вопросы ментальной медицины и экологии. Т. 6. № 2. 2000. С. 83-84.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Шевцова И.В. Тренинг личностного роста. – СПб.: Речь, 2003. – 144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1064D4" w:rsidRDefault="00AC39C2" w:rsidP="001064D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Шурухт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С.М. Подростковый возраст: развитие </w:t>
      </w: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креативности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самосознания, эмоций, коммуникации и ответственности. – СПб.: Речь, 2006. – 112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3F11C7" w:rsidRPr="001064D4" w:rsidRDefault="003F11C7" w:rsidP="001064D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Style w:val="c1"/>
          <w:rFonts w:ascii="Times New Roman" w:hAnsi="Times New Roman" w:cs="Times New Roman"/>
          <w:color w:val="000000"/>
          <w:szCs w:val="28"/>
        </w:rPr>
        <w:t>Анастази</w:t>
      </w:r>
      <w:proofErr w:type="spellEnd"/>
      <w:r w:rsidRPr="001064D4">
        <w:rPr>
          <w:rStyle w:val="c1"/>
          <w:rFonts w:ascii="Times New Roman" w:hAnsi="Times New Roman" w:cs="Times New Roman"/>
          <w:color w:val="000000"/>
          <w:szCs w:val="28"/>
        </w:rPr>
        <w:t xml:space="preserve"> А. Психологическое тестирование: В 2 т.- М.,2002.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proofErr w:type="spellStart"/>
      <w:r w:rsidRPr="001064D4">
        <w:rPr>
          <w:rStyle w:val="c1"/>
          <w:color w:val="000000"/>
          <w:sz w:val="28"/>
          <w:szCs w:val="28"/>
        </w:rPr>
        <w:t>Асмолов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А.Г. Психология личности. – М., 1990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>Березин Ф.Б. Психическая и психофизическая адаптация человека.- Л., 2005.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Дж</w:t>
      </w:r>
      <w:proofErr w:type="gramStart"/>
      <w:r w:rsidRPr="001064D4">
        <w:rPr>
          <w:rStyle w:val="c1"/>
          <w:color w:val="000000"/>
          <w:sz w:val="28"/>
          <w:szCs w:val="28"/>
        </w:rPr>
        <w:t>.Б</w:t>
      </w:r>
      <w:proofErr w:type="gramEnd"/>
      <w:r w:rsidRPr="001064D4">
        <w:rPr>
          <w:rStyle w:val="c1"/>
          <w:color w:val="000000"/>
          <w:sz w:val="28"/>
          <w:szCs w:val="28"/>
        </w:rPr>
        <w:t xml:space="preserve">раун, Д. </w:t>
      </w:r>
      <w:proofErr w:type="spellStart"/>
      <w:r w:rsidRPr="001064D4">
        <w:rPr>
          <w:rStyle w:val="c1"/>
          <w:color w:val="000000"/>
          <w:sz w:val="28"/>
          <w:szCs w:val="28"/>
        </w:rPr>
        <w:t>Кристенсен</w:t>
      </w:r>
      <w:proofErr w:type="spellEnd"/>
      <w:r w:rsidRPr="001064D4">
        <w:rPr>
          <w:rStyle w:val="c1"/>
          <w:color w:val="000000"/>
          <w:sz w:val="28"/>
          <w:szCs w:val="28"/>
        </w:rPr>
        <w:t>. Теория и практика семейной психотерапии. Питер. Санкт-Петербург.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>Дружинин В.Н. Психология общих способностей. – М.,1995.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Егорова М.С. Психология индивидуальных различий. - М ., 1997.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Завадская Ж.Е. Социальная реабилитация детей-инвалидов.- М., 2010.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Кон И.С. В поисках себя. – М., 2004.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064D4">
        <w:rPr>
          <w:rStyle w:val="c1"/>
          <w:color w:val="000000"/>
          <w:sz w:val="28"/>
          <w:szCs w:val="28"/>
        </w:rPr>
        <w:t>Леоньтьев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Д.А. Очерки психологии личности. – М., 1993.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064D4">
        <w:rPr>
          <w:rStyle w:val="c1"/>
          <w:color w:val="000000"/>
          <w:sz w:val="28"/>
          <w:szCs w:val="28"/>
        </w:rPr>
        <w:t>Майрамян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Р.Ф. Семья и умственно отсталый ребенок. Москва 1976.. Направления и указания для занятий с детьми и подростками, имеющими тяжелую степень умственной ограниченности. Специальная школа. Бел. АПДИ 1996.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064D4">
        <w:rPr>
          <w:rStyle w:val="c1"/>
          <w:color w:val="000000"/>
          <w:sz w:val="28"/>
          <w:szCs w:val="28"/>
        </w:rPr>
        <w:t>Мерлин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В.С. Очерки теории темперамента. – М,, 2004.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Ткачева В.В. О некоторых проблемах семей, воспитывающих детей с отклонениями в развитии // Дефектология М. 1998.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>Щербо И.В. Возможные способы организации и содержание работы с родителями в условиях коррекционного дошкольного учреждения // Дефектология 1994.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064D4">
        <w:rPr>
          <w:rStyle w:val="c1"/>
          <w:color w:val="000000"/>
          <w:sz w:val="28"/>
          <w:szCs w:val="28"/>
        </w:rPr>
        <w:t>Ястребова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Н.</w:t>
      </w:r>
      <w:proofErr w:type="gramStart"/>
      <w:r w:rsidRPr="001064D4">
        <w:rPr>
          <w:rStyle w:val="c1"/>
          <w:color w:val="000000"/>
          <w:sz w:val="28"/>
          <w:szCs w:val="28"/>
        </w:rPr>
        <w:t>В.</w:t>
      </w:r>
      <w:proofErr w:type="gramEnd"/>
      <w:r w:rsidRPr="001064D4">
        <w:rPr>
          <w:rStyle w:val="c1"/>
          <w:color w:val="000000"/>
          <w:sz w:val="28"/>
          <w:szCs w:val="28"/>
        </w:rPr>
        <w:t xml:space="preserve"> Если ваш ребенок не такой, как другие. Под редакцией А.М. Панова и др. М. 1997.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064D4">
        <w:rPr>
          <w:rStyle w:val="c1"/>
          <w:color w:val="000000"/>
          <w:sz w:val="28"/>
          <w:szCs w:val="28"/>
        </w:rPr>
        <w:t>Якобчук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М.А. Проблемы родителей детей с синдромом </w:t>
      </w:r>
      <w:proofErr w:type="spellStart"/>
      <w:r w:rsidRPr="001064D4">
        <w:rPr>
          <w:rStyle w:val="c1"/>
          <w:color w:val="000000"/>
          <w:sz w:val="28"/>
          <w:szCs w:val="28"/>
        </w:rPr>
        <w:t>Ушера</w:t>
      </w:r>
      <w:proofErr w:type="spellEnd"/>
      <w:r w:rsidRPr="001064D4">
        <w:rPr>
          <w:rStyle w:val="c1"/>
          <w:color w:val="000000"/>
          <w:sz w:val="28"/>
          <w:szCs w:val="28"/>
        </w:rPr>
        <w:t>: некоторые подходы к их решению // Дефектология 2001.</w:t>
      </w:r>
    </w:p>
    <w:p w:rsidR="00BD547F" w:rsidRPr="001064D4" w:rsidRDefault="00BD547F" w:rsidP="00AC39C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Cs w:val="28"/>
        </w:rPr>
      </w:pPr>
    </w:p>
    <w:sectPr w:rsidR="00BD547F" w:rsidRPr="001064D4" w:rsidSect="00BD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1FE"/>
    <w:multiLevelType w:val="multilevel"/>
    <w:tmpl w:val="4C80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3C72"/>
    <w:multiLevelType w:val="multilevel"/>
    <w:tmpl w:val="6346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148BA"/>
    <w:multiLevelType w:val="multilevel"/>
    <w:tmpl w:val="A8E296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C65C61"/>
    <w:multiLevelType w:val="multilevel"/>
    <w:tmpl w:val="7632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B7106"/>
    <w:multiLevelType w:val="multilevel"/>
    <w:tmpl w:val="883E28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92025F4"/>
    <w:multiLevelType w:val="multilevel"/>
    <w:tmpl w:val="8B1E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D2E9C"/>
    <w:multiLevelType w:val="multilevel"/>
    <w:tmpl w:val="A59A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67A49"/>
    <w:multiLevelType w:val="multilevel"/>
    <w:tmpl w:val="4546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379CD"/>
    <w:multiLevelType w:val="multilevel"/>
    <w:tmpl w:val="DDBC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36A6F"/>
    <w:multiLevelType w:val="multilevel"/>
    <w:tmpl w:val="F554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D5F83"/>
    <w:multiLevelType w:val="multilevel"/>
    <w:tmpl w:val="DB46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B63DB"/>
    <w:multiLevelType w:val="multilevel"/>
    <w:tmpl w:val="3BBC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83058"/>
    <w:multiLevelType w:val="multilevel"/>
    <w:tmpl w:val="DB0A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AF412B"/>
    <w:multiLevelType w:val="multilevel"/>
    <w:tmpl w:val="C13CB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10391"/>
    <w:multiLevelType w:val="multilevel"/>
    <w:tmpl w:val="FC9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C04AA"/>
    <w:multiLevelType w:val="multilevel"/>
    <w:tmpl w:val="4E3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F5289A"/>
    <w:multiLevelType w:val="multilevel"/>
    <w:tmpl w:val="9888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16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4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3D"/>
    <w:rsid w:val="00004D4D"/>
    <w:rsid w:val="000B0445"/>
    <w:rsid w:val="000D3A36"/>
    <w:rsid w:val="001064D4"/>
    <w:rsid w:val="001A5A0B"/>
    <w:rsid w:val="0020213D"/>
    <w:rsid w:val="00211945"/>
    <w:rsid w:val="00231F37"/>
    <w:rsid w:val="00232EDA"/>
    <w:rsid w:val="002945FF"/>
    <w:rsid w:val="00295B5F"/>
    <w:rsid w:val="002D5510"/>
    <w:rsid w:val="003067D1"/>
    <w:rsid w:val="00307970"/>
    <w:rsid w:val="00360A88"/>
    <w:rsid w:val="003C07BE"/>
    <w:rsid w:val="003F11C7"/>
    <w:rsid w:val="00404776"/>
    <w:rsid w:val="00426290"/>
    <w:rsid w:val="00475B9F"/>
    <w:rsid w:val="0051405E"/>
    <w:rsid w:val="00515EF7"/>
    <w:rsid w:val="005B0785"/>
    <w:rsid w:val="005C10CB"/>
    <w:rsid w:val="005C3BBE"/>
    <w:rsid w:val="005E5E4C"/>
    <w:rsid w:val="0064101C"/>
    <w:rsid w:val="00683F75"/>
    <w:rsid w:val="00691572"/>
    <w:rsid w:val="006C0294"/>
    <w:rsid w:val="006E3032"/>
    <w:rsid w:val="006F67F0"/>
    <w:rsid w:val="00750211"/>
    <w:rsid w:val="00775169"/>
    <w:rsid w:val="007779F5"/>
    <w:rsid w:val="00782F10"/>
    <w:rsid w:val="007C33CA"/>
    <w:rsid w:val="007D146D"/>
    <w:rsid w:val="007E3C04"/>
    <w:rsid w:val="00811508"/>
    <w:rsid w:val="0083734D"/>
    <w:rsid w:val="00884B78"/>
    <w:rsid w:val="00897E82"/>
    <w:rsid w:val="008E10C4"/>
    <w:rsid w:val="008F7D37"/>
    <w:rsid w:val="0090034F"/>
    <w:rsid w:val="00913084"/>
    <w:rsid w:val="0094653D"/>
    <w:rsid w:val="009713D4"/>
    <w:rsid w:val="009B1E6B"/>
    <w:rsid w:val="009B7CFF"/>
    <w:rsid w:val="00A019F4"/>
    <w:rsid w:val="00A63EA1"/>
    <w:rsid w:val="00AB5BE8"/>
    <w:rsid w:val="00AC39C2"/>
    <w:rsid w:val="00AD308F"/>
    <w:rsid w:val="00AD34FA"/>
    <w:rsid w:val="00BD547F"/>
    <w:rsid w:val="00BD6B45"/>
    <w:rsid w:val="00C26300"/>
    <w:rsid w:val="00C3269A"/>
    <w:rsid w:val="00D22330"/>
    <w:rsid w:val="00D51DD5"/>
    <w:rsid w:val="00D9789E"/>
    <w:rsid w:val="00E11F3B"/>
    <w:rsid w:val="00E140F9"/>
    <w:rsid w:val="00E430D9"/>
    <w:rsid w:val="00E849A5"/>
    <w:rsid w:val="00EC1ADE"/>
    <w:rsid w:val="00ED34D7"/>
    <w:rsid w:val="00F11E16"/>
    <w:rsid w:val="00F26849"/>
    <w:rsid w:val="00F43121"/>
    <w:rsid w:val="00FC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7F"/>
  </w:style>
  <w:style w:type="paragraph" w:styleId="1">
    <w:name w:val="heading 1"/>
    <w:basedOn w:val="a"/>
    <w:link w:val="10"/>
    <w:uiPriority w:val="9"/>
    <w:qFormat/>
    <w:rsid w:val="008F7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53D"/>
  </w:style>
  <w:style w:type="paragraph" w:customStyle="1" w:styleId="Default">
    <w:name w:val="Default"/>
    <w:rsid w:val="00811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2">
    <w:name w:val="c2"/>
    <w:basedOn w:val="a"/>
    <w:rsid w:val="003F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11C7"/>
  </w:style>
  <w:style w:type="paragraph" w:customStyle="1" w:styleId="c8">
    <w:name w:val="c8"/>
    <w:basedOn w:val="a"/>
    <w:rsid w:val="003F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11C7"/>
  </w:style>
  <w:style w:type="paragraph" w:customStyle="1" w:styleId="c0">
    <w:name w:val="c0"/>
    <w:basedOn w:val="a"/>
    <w:rsid w:val="003F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1572"/>
    <w:pPr>
      <w:spacing w:after="0" w:line="240" w:lineRule="auto"/>
    </w:pPr>
    <w:rPr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C9E6-5E8C-4EF8-99E6-A91CD5CA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38</Pages>
  <Words>9439</Words>
  <Characters>53804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User-9</cp:lastModifiedBy>
  <cp:revision>24</cp:revision>
  <cp:lastPrinted>2022-04-18T11:00:00Z</cp:lastPrinted>
  <dcterms:created xsi:type="dcterms:W3CDTF">2020-01-23T06:39:00Z</dcterms:created>
  <dcterms:modified xsi:type="dcterms:W3CDTF">2024-11-25T07:21:00Z</dcterms:modified>
</cp:coreProperties>
</file>